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7654C" w14:textId="77777777" w:rsidR="002373B2" w:rsidRPr="002373B2" w:rsidRDefault="002373B2" w:rsidP="002373B2">
      <w:pPr>
        <w:pStyle w:val="TableParagraph"/>
        <w:jc w:val="center"/>
      </w:pPr>
      <w:bookmarkStart w:id="0" w:name="_Hlk94538858"/>
      <w:bookmarkStart w:id="1" w:name="_Hlk94631730"/>
      <w:r w:rsidRPr="002373B2">
        <w:t>МУНИЦИПАЛЬНОЕ ОБЩЕОБРАЗОВАТЕЛЬНОЕ УЧРЕЖДЕНИЕ</w:t>
      </w:r>
    </w:p>
    <w:p w14:paraId="7225EB26" w14:textId="77777777" w:rsidR="002373B2" w:rsidRPr="002373B2" w:rsidRDefault="002373B2" w:rsidP="002373B2">
      <w:pPr>
        <w:spacing w:after="0"/>
        <w:jc w:val="center"/>
        <w:rPr>
          <w:rFonts w:ascii="Times New Roman" w:hAnsi="Times New Roman" w:cs="Times New Roman"/>
        </w:rPr>
      </w:pPr>
      <w:r w:rsidRPr="002373B2">
        <w:rPr>
          <w:rFonts w:ascii="Times New Roman" w:hAnsi="Times New Roman" w:cs="Times New Roman"/>
        </w:rPr>
        <w:t>«Средняя школа № 91 «Центр инженерных технологий»</w:t>
      </w:r>
    </w:p>
    <w:p w14:paraId="33BB0924" w14:textId="77777777" w:rsidR="002373B2" w:rsidRPr="002373B2" w:rsidRDefault="002373B2" w:rsidP="002373B2">
      <w:pPr>
        <w:jc w:val="center"/>
        <w:rPr>
          <w:rFonts w:ascii="Times New Roman" w:hAnsi="Times New Roman" w:cs="Times New Roman"/>
        </w:rPr>
      </w:pPr>
      <w:r w:rsidRPr="002373B2">
        <w:rPr>
          <w:rFonts w:ascii="Times New Roman" w:hAnsi="Times New Roman" w:cs="Times New Roman"/>
        </w:rPr>
        <w:t>(МОУ «Средняя школа № 91 «ИнТех»)</w:t>
      </w:r>
    </w:p>
    <w:p w14:paraId="295A7921" w14:textId="77777777" w:rsidR="002373B2" w:rsidRPr="002373B2" w:rsidRDefault="002373B2" w:rsidP="002373B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373B2" w:rsidRPr="002373B2" w14:paraId="5B4F2930" w14:textId="77777777" w:rsidTr="00543785">
        <w:tc>
          <w:tcPr>
            <w:tcW w:w="3115" w:type="dxa"/>
          </w:tcPr>
          <w:p w14:paraId="0EE5B2AB" w14:textId="77777777" w:rsidR="002373B2" w:rsidRPr="002373B2" w:rsidRDefault="002373B2" w:rsidP="005437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373B2">
              <w:rPr>
                <w:rFonts w:ascii="Times New Roman" w:hAnsi="Times New Roman" w:cs="Times New Roman"/>
                <w:color w:val="000000" w:themeColor="text1"/>
              </w:rPr>
              <w:t>РАССМОТРЕНО</w:t>
            </w:r>
          </w:p>
          <w:p w14:paraId="1D040F22" w14:textId="77777777" w:rsidR="002373B2" w:rsidRPr="002373B2" w:rsidRDefault="002373B2" w:rsidP="00543785">
            <w:pPr>
              <w:shd w:val="clear" w:color="auto" w:fill="FFFFFF"/>
              <w:rPr>
                <w:rStyle w:val="placeholder"/>
                <w:rFonts w:ascii="Times New Roman" w:hAnsi="Times New Roman" w:cs="Times New Roman"/>
                <w:color w:val="000000" w:themeColor="text1"/>
              </w:rPr>
            </w:pPr>
            <w:r w:rsidRPr="002373B2">
              <w:rPr>
                <w:rStyle w:val="placeholder"/>
                <w:rFonts w:ascii="Times New Roman" w:hAnsi="Times New Roman" w:cs="Times New Roman"/>
                <w:color w:val="000000" w:themeColor="text1"/>
              </w:rPr>
              <w:t xml:space="preserve">на педагогическом совете </w:t>
            </w:r>
          </w:p>
          <w:p w14:paraId="3FC549FE" w14:textId="77777777" w:rsidR="002373B2" w:rsidRPr="002373B2" w:rsidRDefault="002373B2" w:rsidP="005437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EB4696C" w14:textId="77777777" w:rsidR="002373B2" w:rsidRPr="002373B2" w:rsidRDefault="002373B2" w:rsidP="00543785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373B2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492DA1" wp14:editId="5368504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133350</wp:posOffset>
                      </wp:positionV>
                      <wp:extent cx="1737360" cy="0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73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71477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0.5pt" to="138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A3D0709" w14:textId="77777777" w:rsidR="002373B2" w:rsidRPr="002373B2" w:rsidRDefault="002373B2" w:rsidP="00543785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373B2">
              <w:rPr>
                <w:rStyle w:val="placeholder"/>
                <w:rFonts w:ascii="Times New Roman" w:hAnsi="Times New Roman" w:cs="Times New Roman"/>
                <w:color w:val="000000" w:themeColor="text1"/>
              </w:rPr>
              <w:t>Иванова Н.А.</w:t>
            </w:r>
          </w:p>
          <w:p w14:paraId="5243C3F4" w14:textId="77777777" w:rsidR="002373B2" w:rsidRPr="002373B2" w:rsidRDefault="002373B2" w:rsidP="005437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373B2">
              <w:rPr>
                <w:rStyle w:val="placeholder"/>
                <w:rFonts w:ascii="Times New Roman" w:hAnsi="Times New Roman" w:cs="Times New Roman"/>
                <w:color w:val="000000" w:themeColor="text1"/>
              </w:rPr>
              <w:t>протокол №1</w:t>
            </w:r>
            <w:r w:rsidRPr="002373B2">
              <w:rPr>
                <w:rFonts w:ascii="Times New Roman" w:hAnsi="Times New Roman" w:cs="Times New Roman"/>
                <w:color w:val="000000" w:themeColor="text1"/>
              </w:rPr>
              <w:br/>
              <w:t>от «</w:t>
            </w:r>
            <w:r w:rsidRPr="002373B2">
              <w:rPr>
                <w:rStyle w:val="placeholder"/>
                <w:rFonts w:ascii="Times New Roman" w:hAnsi="Times New Roman" w:cs="Times New Roman"/>
                <w:color w:val="000000" w:themeColor="text1"/>
              </w:rPr>
              <w:t>30</w:t>
            </w:r>
            <w:r w:rsidRPr="002373B2">
              <w:rPr>
                <w:rFonts w:ascii="Times New Roman" w:hAnsi="Times New Roman" w:cs="Times New Roman"/>
                <w:color w:val="000000" w:themeColor="text1"/>
              </w:rPr>
              <w:t>» </w:t>
            </w:r>
            <w:r w:rsidRPr="002373B2">
              <w:rPr>
                <w:rStyle w:val="placeholder"/>
                <w:rFonts w:ascii="Times New Roman" w:hAnsi="Times New Roman" w:cs="Times New Roman"/>
                <w:color w:val="000000" w:themeColor="text1"/>
              </w:rPr>
              <w:t>августа</w:t>
            </w:r>
            <w:r w:rsidRPr="002373B2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2373B2">
              <w:rPr>
                <w:rStyle w:val="placeholder"/>
                <w:rFonts w:ascii="Times New Roman" w:hAnsi="Times New Roman" w:cs="Times New Roman"/>
                <w:color w:val="000000" w:themeColor="text1"/>
              </w:rPr>
              <w:t>2023</w:t>
            </w:r>
            <w:r w:rsidRPr="002373B2">
              <w:rPr>
                <w:rFonts w:ascii="Times New Roman" w:hAnsi="Times New Roman" w:cs="Times New Roman"/>
                <w:color w:val="000000" w:themeColor="text1"/>
              </w:rPr>
              <w:t> г.</w:t>
            </w:r>
          </w:p>
        </w:tc>
        <w:tc>
          <w:tcPr>
            <w:tcW w:w="3115" w:type="dxa"/>
          </w:tcPr>
          <w:p w14:paraId="0CC13FC2" w14:textId="77777777" w:rsidR="002373B2" w:rsidRPr="002373B2" w:rsidRDefault="002373B2" w:rsidP="005437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373B2">
              <w:rPr>
                <w:rFonts w:ascii="Times New Roman" w:hAnsi="Times New Roman" w:cs="Times New Roman"/>
                <w:color w:val="000000" w:themeColor="text1"/>
              </w:rPr>
              <w:t>СОГЛАСОВАНО</w:t>
            </w:r>
          </w:p>
          <w:p w14:paraId="6CB7C054" w14:textId="77777777" w:rsidR="002373B2" w:rsidRPr="002373B2" w:rsidRDefault="002373B2" w:rsidP="00543785">
            <w:pPr>
              <w:shd w:val="clear" w:color="auto" w:fill="FFFFFF"/>
              <w:rPr>
                <w:rStyle w:val="placeholder"/>
                <w:rFonts w:ascii="Times New Roman" w:hAnsi="Times New Roman" w:cs="Times New Roman"/>
                <w:color w:val="000000" w:themeColor="text1"/>
              </w:rPr>
            </w:pPr>
            <w:r w:rsidRPr="002373B2">
              <w:rPr>
                <w:rStyle w:val="placeholder"/>
                <w:rFonts w:ascii="Times New Roman" w:hAnsi="Times New Roman" w:cs="Times New Roman"/>
                <w:color w:val="000000" w:themeColor="text1"/>
              </w:rPr>
              <w:t>заместитель директора по УВР</w:t>
            </w:r>
          </w:p>
          <w:p w14:paraId="605A41F6" w14:textId="77777777" w:rsidR="002373B2" w:rsidRPr="002373B2" w:rsidRDefault="002373B2" w:rsidP="00543785">
            <w:pPr>
              <w:shd w:val="clear" w:color="auto" w:fill="FFFFFF"/>
              <w:rPr>
                <w:rStyle w:val="placeholder"/>
                <w:rFonts w:ascii="Times New Roman" w:hAnsi="Times New Roman" w:cs="Times New Roman"/>
                <w:color w:val="000000" w:themeColor="text1"/>
              </w:rPr>
            </w:pPr>
            <w:r w:rsidRPr="002373B2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DBB47D" wp14:editId="7EA8084E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132715</wp:posOffset>
                      </wp:positionV>
                      <wp:extent cx="1737360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73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CDEFF8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5pt,10.45pt" to="143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01A1667E" w14:textId="77777777" w:rsidR="002373B2" w:rsidRPr="002373B2" w:rsidRDefault="002373B2" w:rsidP="00543785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373B2">
              <w:rPr>
                <w:rStyle w:val="placeholder"/>
                <w:rFonts w:ascii="Times New Roman" w:hAnsi="Times New Roman" w:cs="Times New Roman"/>
                <w:color w:val="000000" w:themeColor="text1"/>
              </w:rPr>
              <w:t>Юдакова А.Ю.</w:t>
            </w:r>
          </w:p>
          <w:p w14:paraId="27E5A75F" w14:textId="77777777" w:rsidR="002373B2" w:rsidRPr="002373B2" w:rsidRDefault="002373B2" w:rsidP="005437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052B8D0" w14:textId="77777777" w:rsidR="002373B2" w:rsidRPr="002373B2" w:rsidRDefault="002373B2" w:rsidP="005437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373B2">
              <w:rPr>
                <w:rFonts w:ascii="Times New Roman" w:hAnsi="Times New Roman" w:cs="Times New Roman"/>
                <w:color w:val="000000" w:themeColor="text1"/>
              </w:rPr>
              <w:t>от «</w:t>
            </w:r>
            <w:r w:rsidRPr="002373B2">
              <w:rPr>
                <w:rStyle w:val="placeholder"/>
                <w:rFonts w:ascii="Times New Roman" w:hAnsi="Times New Roman" w:cs="Times New Roman"/>
                <w:color w:val="000000" w:themeColor="text1"/>
              </w:rPr>
              <w:t>30</w:t>
            </w:r>
            <w:r w:rsidRPr="002373B2">
              <w:rPr>
                <w:rFonts w:ascii="Times New Roman" w:hAnsi="Times New Roman" w:cs="Times New Roman"/>
                <w:color w:val="000000" w:themeColor="text1"/>
              </w:rPr>
              <w:t>» </w:t>
            </w:r>
            <w:r w:rsidRPr="002373B2">
              <w:rPr>
                <w:rStyle w:val="placeholder"/>
                <w:rFonts w:ascii="Times New Roman" w:hAnsi="Times New Roman" w:cs="Times New Roman"/>
                <w:color w:val="000000" w:themeColor="text1"/>
              </w:rPr>
              <w:t>августа</w:t>
            </w:r>
            <w:r w:rsidRPr="002373B2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2373B2">
              <w:rPr>
                <w:rStyle w:val="placeholder"/>
                <w:rFonts w:ascii="Times New Roman" w:hAnsi="Times New Roman" w:cs="Times New Roman"/>
                <w:color w:val="000000" w:themeColor="text1"/>
              </w:rPr>
              <w:t>2023</w:t>
            </w:r>
            <w:r w:rsidRPr="002373B2">
              <w:rPr>
                <w:rFonts w:ascii="Times New Roman" w:hAnsi="Times New Roman" w:cs="Times New Roman"/>
                <w:color w:val="000000" w:themeColor="text1"/>
              </w:rPr>
              <w:t> г.</w:t>
            </w:r>
          </w:p>
        </w:tc>
        <w:tc>
          <w:tcPr>
            <w:tcW w:w="3115" w:type="dxa"/>
          </w:tcPr>
          <w:p w14:paraId="7088C59C" w14:textId="77777777" w:rsidR="002373B2" w:rsidRPr="002373B2" w:rsidRDefault="002373B2" w:rsidP="005437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373B2">
              <w:rPr>
                <w:rFonts w:ascii="Times New Roman" w:hAnsi="Times New Roman" w:cs="Times New Roman"/>
                <w:color w:val="000000" w:themeColor="text1"/>
              </w:rPr>
              <w:t>УТВЕРЖДЕНО</w:t>
            </w:r>
          </w:p>
          <w:p w14:paraId="4A11E327" w14:textId="77777777" w:rsidR="002373B2" w:rsidRPr="002373B2" w:rsidRDefault="002373B2" w:rsidP="005437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373B2">
              <w:rPr>
                <w:rStyle w:val="placeholder"/>
                <w:rFonts w:ascii="Times New Roman" w:hAnsi="Times New Roman" w:cs="Times New Roman"/>
                <w:color w:val="000000" w:themeColor="text1"/>
              </w:rPr>
              <w:t>директор</w:t>
            </w:r>
          </w:p>
          <w:p w14:paraId="2B441993" w14:textId="77777777" w:rsidR="002373B2" w:rsidRPr="002373B2" w:rsidRDefault="002373B2" w:rsidP="00543785">
            <w:pPr>
              <w:shd w:val="clear" w:color="auto" w:fill="FFFFFF"/>
              <w:jc w:val="right"/>
              <w:rPr>
                <w:rStyle w:val="placeholder"/>
                <w:rFonts w:ascii="Times New Roman" w:hAnsi="Times New Roman" w:cs="Times New Roman"/>
                <w:color w:val="000000" w:themeColor="text1"/>
              </w:rPr>
            </w:pPr>
          </w:p>
          <w:p w14:paraId="6E95DE09" w14:textId="77777777" w:rsidR="002373B2" w:rsidRPr="002373B2" w:rsidRDefault="002373B2" w:rsidP="00543785">
            <w:pPr>
              <w:shd w:val="clear" w:color="auto" w:fill="FFFFFF"/>
              <w:jc w:val="right"/>
              <w:rPr>
                <w:rStyle w:val="placeholder"/>
                <w:rFonts w:ascii="Times New Roman" w:hAnsi="Times New Roman" w:cs="Times New Roman"/>
                <w:color w:val="000000" w:themeColor="text1"/>
              </w:rPr>
            </w:pPr>
            <w:r w:rsidRPr="002373B2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53A3EE" wp14:editId="16C4A43A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132715</wp:posOffset>
                      </wp:positionV>
                      <wp:extent cx="1737360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73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5D2389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10.45pt" to="142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067403F9" w14:textId="77777777" w:rsidR="002373B2" w:rsidRPr="002373B2" w:rsidRDefault="002373B2" w:rsidP="00543785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373B2">
              <w:rPr>
                <w:rStyle w:val="placeholder"/>
                <w:rFonts w:ascii="Times New Roman" w:hAnsi="Times New Roman" w:cs="Times New Roman"/>
                <w:color w:val="000000" w:themeColor="text1"/>
              </w:rPr>
              <w:t>Кангина С.Н.</w:t>
            </w:r>
          </w:p>
          <w:p w14:paraId="2BC90EF2" w14:textId="77777777" w:rsidR="002373B2" w:rsidRPr="002373B2" w:rsidRDefault="002373B2" w:rsidP="005437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bookmarkStart w:id="2" w:name="_Hlk151362167"/>
            <w:r w:rsidRPr="002373B2">
              <w:rPr>
                <w:rStyle w:val="placeholder"/>
                <w:rFonts w:ascii="Times New Roman" w:hAnsi="Times New Roman" w:cs="Times New Roman"/>
                <w:color w:val="000000" w:themeColor="text1"/>
              </w:rPr>
              <w:t>01-11/67-5</w:t>
            </w:r>
            <w:bookmarkEnd w:id="2"/>
            <w:r w:rsidRPr="002373B2">
              <w:rPr>
                <w:rFonts w:ascii="Times New Roman" w:hAnsi="Times New Roman" w:cs="Times New Roman"/>
                <w:color w:val="000000" w:themeColor="text1"/>
              </w:rPr>
              <w:br/>
              <w:t>от «</w:t>
            </w:r>
            <w:r w:rsidRPr="002373B2">
              <w:rPr>
                <w:rStyle w:val="placeholder"/>
                <w:rFonts w:ascii="Times New Roman" w:hAnsi="Times New Roman" w:cs="Times New Roman"/>
                <w:color w:val="000000" w:themeColor="text1"/>
              </w:rPr>
              <w:t>31</w:t>
            </w:r>
            <w:r w:rsidRPr="002373B2">
              <w:rPr>
                <w:rFonts w:ascii="Times New Roman" w:hAnsi="Times New Roman" w:cs="Times New Roman"/>
                <w:color w:val="000000" w:themeColor="text1"/>
              </w:rPr>
              <w:t>» </w:t>
            </w:r>
            <w:r w:rsidRPr="002373B2">
              <w:rPr>
                <w:rStyle w:val="placeholder"/>
                <w:rFonts w:ascii="Times New Roman" w:hAnsi="Times New Roman" w:cs="Times New Roman"/>
                <w:color w:val="000000" w:themeColor="text1"/>
              </w:rPr>
              <w:t>августа</w:t>
            </w:r>
            <w:r w:rsidRPr="002373B2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2373B2">
              <w:rPr>
                <w:rStyle w:val="placeholder"/>
                <w:rFonts w:ascii="Times New Roman" w:hAnsi="Times New Roman" w:cs="Times New Roman"/>
                <w:color w:val="000000" w:themeColor="text1"/>
              </w:rPr>
              <w:t>2023</w:t>
            </w:r>
            <w:r w:rsidRPr="002373B2">
              <w:rPr>
                <w:rFonts w:ascii="Times New Roman" w:hAnsi="Times New Roman" w:cs="Times New Roman"/>
                <w:color w:val="000000" w:themeColor="text1"/>
              </w:rPr>
              <w:t> г.</w:t>
            </w:r>
          </w:p>
        </w:tc>
      </w:tr>
    </w:tbl>
    <w:p w14:paraId="06EBF706" w14:textId="77777777" w:rsidR="002373B2" w:rsidRPr="002373B2" w:rsidRDefault="002373B2" w:rsidP="002373B2">
      <w:pPr>
        <w:jc w:val="center"/>
        <w:rPr>
          <w:rFonts w:ascii="Times New Roman" w:hAnsi="Times New Roman" w:cs="Times New Roman"/>
        </w:rPr>
      </w:pPr>
    </w:p>
    <w:p w14:paraId="257059D4" w14:textId="77777777" w:rsidR="002373B2" w:rsidRPr="002373B2" w:rsidRDefault="002373B2" w:rsidP="002373B2">
      <w:pPr>
        <w:jc w:val="center"/>
        <w:rPr>
          <w:rFonts w:ascii="Times New Roman" w:hAnsi="Times New Roman" w:cs="Times New Roman"/>
        </w:rPr>
      </w:pPr>
    </w:p>
    <w:p w14:paraId="6232D9C7" w14:textId="77777777" w:rsidR="002373B2" w:rsidRPr="002373B2" w:rsidRDefault="002373B2" w:rsidP="002373B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D9973C" w14:textId="77777777" w:rsidR="002373B2" w:rsidRPr="002373B2" w:rsidRDefault="002373B2" w:rsidP="002373B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D8BC0DF" w14:textId="77777777" w:rsidR="002373B2" w:rsidRPr="002373B2" w:rsidRDefault="002373B2" w:rsidP="002373B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5731050" w14:textId="77777777" w:rsidR="002373B2" w:rsidRPr="002373B2" w:rsidRDefault="002373B2" w:rsidP="002373B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73B2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14:paraId="3A45BD15" w14:textId="77777777" w:rsidR="002373B2" w:rsidRPr="002373B2" w:rsidRDefault="002373B2" w:rsidP="002373B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73B2">
        <w:rPr>
          <w:rFonts w:ascii="Times New Roman" w:eastAsia="Calibri" w:hAnsi="Times New Roman" w:cs="Times New Roman"/>
          <w:sz w:val="28"/>
          <w:szCs w:val="28"/>
        </w:rPr>
        <w:t>по внеурочной деятельности</w:t>
      </w:r>
    </w:p>
    <w:bookmarkEnd w:id="0"/>
    <w:p w14:paraId="20739750" w14:textId="10CE9353" w:rsidR="002373B2" w:rsidRPr="002373B2" w:rsidRDefault="002373B2" w:rsidP="002373B2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73B2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Шахматы в школу</w:t>
      </w:r>
      <w:r w:rsidRPr="002373B2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14:paraId="0D8092E2" w14:textId="7FFDEEC4" w:rsidR="002373B2" w:rsidRPr="002373B2" w:rsidRDefault="002373B2" w:rsidP="002373B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475">
        <w:rPr>
          <w:rFonts w:ascii="Times New Roman" w:eastAsia="Calibri" w:hAnsi="Times New Roman" w:cs="Times New Roman"/>
          <w:sz w:val="28"/>
          <w:szCs w:val="28"/>
        </w:rPr>
        <w:t>1</w:t>
      </w:r>
      <w:r w:rsidR="00DF5475" w:rsidRPr="00DF54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5475">
        <w:rPr>
          <w:rFonts w:ascii="Times New Roman" w:eastAsia="Calibri" w:hAnsi="Times New Roman" w:cs="Times New Roman"/>
          <w:sz w:val="28"/>
          <w:szCs w:val="28"/>
        </w:rPr>
        <w:t>класс</w:t>
      </w:r>
    </w:p>
    <w:p w14:paraId="188FB222" w14:textId="77777777" w:rsidR="002373B2" w:rsidRPr="002373B2" w:rsidRDefault="002373B2" w:rsidP="002373B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BB18782" w14:textId="77777777" w:rsidR="002373B2" w:rsidRPr="002373B2" w:rsidRDefault="002373B2" w:rsidP="002373B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4A8792B" w14:textId="77777777" w:rsidR="002373B2" w:rsidRPr="002373B2" w:rsidRDefault="002373B2" w:rsidP="002373B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E3D3287" w14:textId="77777777" w:rsidR="002373B2" w:rsidRPr="002373B2" w:rsidRDefault="002373B2" w:rsidP="002373B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C81898" w14:textId="77777777" w:rsidR="002373B2" w:rsidRPr="002373B2" w:rsidRDefault="002373B2" w:rsidP="002373B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4EADA6" w14:textId="77777777" w:rsidR="002373B2" w:rsidRPr="002373B2" w:rsidRDefault="002373B2" w:rsidP="002373B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C68970A" w14:textId="77777777" w:rsidR="002373B2" w:rsidRPr="002373B2" w:rsidRDefault="002373B2" w:rsidP="002373B2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73B2">
        <w:rPr>
          <w:rFonts w:ascii="Times New Roman" w:eastAsia="Calibri" w:hAnsi="Times New Roman" w:cs="Times New Roman"/>
          <w:sz w:val="28"/>
          <w:szCs w:val="28"/>
        </w:rPr>
        <w:t>Составитель:</w:t>
      </w:r>
    </w:p>
    <w:p w14:paraId="107AE864" w14:textId="14557C7A" w:rsidR="002373B2" w:rsidRDefault="002373B2" w:rsidP="002373B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950686" w14:textId="77777777" w:rsidR="00DF5475" w:rsidRPr="002373B2" w:rsidRDefault="00DF5475" w:rsidP="002373B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6320D9B" w14:textId="77777777" w:rsidR="002373B2" w:rsidRPr="002373B2" w:rsidRDefault="002373B2" w:rsidP="002373B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940E5DF" w14:textId="77777777" w:rsidR="002373B2" w:rsidRPr="002373B2" w:rsidRDefault="002373B2" w:rsidP="002373B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9BF91CD" w14:textId="77777777" w:rsidR="002373B2" w:rsidRPr="002373B2" w:rsidRDefault="002373B2" w:rsidP="002373B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73B2">
        <w:rPr>
          <w:rFonts w:ascii="Times New Roman" w:eastAsia="Calibri" w:hAnsi="Times New Roman" w:cs="Times New Roman"/>
          <w:sz w:val="28"/>
          <w:szCs w:val="28"/>
        </w:rPr>
        <w:t>г. Ярославль, 2023 г.</w:t>
      </w:r>
    </w:p>
    <w:bookmarkEnd w:id="1" w:displacedByCustomXml="next"/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d w:val="-1847937902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sz w:val="22"/>
          <w:szCs w:val="22"/>
          <w:lang w:eastAsia="ru-RU"/>
        </w:rPr>
      </w:sdtEndPr>
      <w:sdtContent>
        <w:p w14:paraId="17E152A8" w14:textId="77777777" w:rsidR="002373B2" w:rsidRPr="001D75B5" w:rsidRDefault="002373B2" w:rsidP="002373B2">
          <w:pPr>
            <w:pStyle w:val="a8"/>
            <w:jc w:val="center"/>
            <w:rPr>
              <w:rFonts w:ascii="Times New Roman" w:hAnsi="Times New Roman" w:cs="Times New Roman"/>
              <w:color w:val="auto"/>
            </w:rPr>
          </w:pPr>
          <w:r w:rsidRPr="001D75B5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3A2CBBE4" w14:textId="77777777" w:rsidR="002373B2" w:rsidRPr="00541C27" w:rsidRDefault="002373B2" w:rsidP="002373B2"/>
        <w:p w14:paraId="6130F0E5" w14:textId="77777777" w:rsidR="002373B2" w:rsidRDefault="002373B2" w:rsidP="002373B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541C27">
            <w:fldChar w:fldCharType="begin"/>
          </w:r>
          <w:r w:rsidRPr="00541C27">
            <w:instrText xml:space="preserve"> TOC \o "1-3" \h \z \u </w:instrText>
          </w:r>
          <w:r w:rsidRPr="00541C27">
            <w:fldChar w:fldCharType="separate"/>
          </w:r>
          <w:hyperlink w:anchor="_Toc151362041" w:history="1">
            <w:r w:rsidRPr="001505D5">
              <w:rPr>
                <w:rStyle w:val="a5"/>
                <w:b/>
                <w:bCs/>
                <w:noProof/>
              </w:rPr>
              <w:t>1.  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_Toc151362041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965D94" w14:textId="63F2AECA" w:rsidR="002373B2" w:rsidRDefault="004B77E2" w:rsidP="002373B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1362042" w:history="1">
            <w:r w:rsidR="002373B2" w:rsidRPr="001505D5">
              <w:rPr>
                <w:rStyle w:val="a5"/>
                <w:b/>
                <w:noProof/>
              </w:rPr>
              <w:t>2.  СОДЕРЖАНИЕ КУРСА ВНЕУРОЧНОЙ ДЕЯТЕЛЬНОСТИ</w:t>
            </w:r>
            <w:r w:rsidR="002373B2">
              <w:rPr>
                <w:noProof/>
                <w:webHidden/>
              </w:rPr>
              <w:tab/>
              <w:t>5</w:t>
            </w:r>
          </w:hyperlink>
        </w:p>
        <w:p w14:paraId="7C90CF2D" w14:textId="0F45C8C9" w:rsidR="002373B2" w:rsidRDefault="004B77E2" w:rsidP="002373B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1362043" w:history="1">
            <w:r w:rsidR="002373B2" w:rsidRPr="001505D5">
              <w:rPr>
                <w:rStyle w:val="a5"/>
                <w:b/>
                <w:bCs/>
                <w:noProof/>
              </w:rPr>
              <w:t xml:space="preserve">3.  </w:t>
            </w:r>
            <w:r w:rsidR="002373B2">
              <w:rPr>
                <w:rStyle w:val="a5"/>
                <w:b/>
                <w:bCs/>
                <w:noProof/>
              </w:rPr>
              <w:t xml:space="preserve">ПЛАНИРУЕМЫЕ ОБРАЗОВАТЕЛЬНЫЕ </w:t>
            </w:r>
            <w:r w:rsidR="002373B2" w:rsidRPr="001505D5">
              <w:rPr>
                <w:rStyle w:val="a5"/>
                <w:b/>
                <w:bCs/>
                <w:noProof/>
              </w:rPr>
              <w:t>РЕЗУЛЬТАТЫ</w:t>
            </w:r>
            <w:r w:rsidR="002373B2">
              <w:rPr>
                <w:noProof/>
                <w:webHidden/>
              </w:rPr>
              <w:tab/>
              <w:t>5</w:t>
            </w:r>
          </w:hyperlink>
        </w:p>
        <w:p w14:paraId="5A68FE70" w14:textId="3EDBE110" w:rsidR="002373B2" w:rsidRDefault="004B77E2" w:rsidP="002373B2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51362044" w:history="1">
            <w:r w:rsidR="002373B2" w:rsidRPr="001505D5">
              <w:rPr>
                <w:rStyle w:val="a5"/>
                <w:b/>
                <w:bCs/>
                <w:noProof/>
              </w:rPr>
              <w:t>4. ТЕМАТИЧЕСКОЕ ПЛАНИРОВАНИЕ</w:t>
            </w:r>
            <w:r w:rsidR="002373B2">
              <w:rPr>
                <w:noProof/>
                <w:webHidden/>
              </w:rPr>
              <w:tab/>
              <w:t>6</w:t>
            </w:r>
          </w:hyperlink>
        </w:p>
        <w:p w14:paraId="0433ABE9" w14:textId="79FE32FF" w:rsidR="002373B2" w:rsidRPr="002373B2" w:rsidRDefault="002373B2" w:rsidP="002373B2">
          <w:pPr>
            <w:pStyle w:val="ConsPlusNormal"/>
            <w:spacing w:line="360" w:lineRule="auto"/>
            <w:rPr>
              <w:b/>
            </w:rPr>
          </w:pPr>
          <w:r w:rsidRPr="002373B2">
            <w:rPr>
              <w:b/>
              <w:bCs/>
              <w:lang w:eastAsia="en-US"/>
            </w:rPr>
            <w:t>5. У</w:t>
          </w:r>
          <w:r w:rsidRPr="002373B2">
            <w:rPr>
              <w:b/>
              <w:bCs/>
            </w:rPr>
            <w:t>ЧЕ</w:t>
          </w:r>
          <w:r w:rsidRPr="002373B2">
            <w:rPr>
              <w:b/>
            </w:rPr>
            <w:t>БНО-МЕТОДИЧЕСКОЕ ОБЕСПЕЧЕНИЕ ОБРАЗОВАТЕЛЬНОГО ПРОЦЕССА</w:t>
          </w:r>
          <w:r w:rsidRPr="002373B2">
            <w:rPr>
              <w:bCs/>
            </w:rPr>
            <w:t>……………………………………………………………………………</w:t>
          </w:r>
          <w:r>
            <w:rPr>
              <w:bCs/>
            </w:rPr>
            <w:t>…..</w:t>
          </w:r>
          <w:r w:rsidRPr="002373B2">
            <w:rPr>
              <w:bCs/>
            </w:rPr>
            <w:t>…..10</w:t>
          </w:r>
        </w:p>
        <w:p w14:paraId="1455EF51" w14:textId="4D56A9F0" w:rsidR="002373B2" w:rsidRPr="002373B2" w:rsidRDefault="002373B2" w:rsidP="002373B2">
          <w:pPr>
            <w:rPr>
              <w:lang w:eastAsia="en-US"/>
            </w:rPr>
          </w:pPr>
        </w:p>
        <w:p w14:paraId="08F5E9BB" w14:textId="77777777" w:rsidR="002373B2" w:rsidRPr="00541C27" w:rsidRDefault="002373B2" w:rsidP="002373B2">
          <w:r w:rsidRPr="00541C27">
            <w:rPr>
              <w:b/>
              <w:bCs/>
            </w:rPr>
            <w:fldChar w:fldCharType="end"/>
          </w:r>
        </w:p>
      </w:sdtContent>
    </w:sdt>
    <w:p w14:paraId="3DD9A12E" w14:textId="5D1452A5" w:rsidR="002373B2" w:rsidRDefault="002373B2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6FB3681E" w14:textId="50AE417B" w:rsidR="002373B2" w:rsidRDefault="002373B2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4812EBD1" w14:textId="18ED8C7E" w:rsidR="002373B2" w:rsidRDefault="002373B2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6C336FE6" w14:textId="0C58B841" w:rsidR="002373B2" w:rsidRDefault="002373B2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42A14618" w14:textId="400ACE33" w:rsidR="002373B2" w:rsidRDefault="002373B2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79955F4D" w14:textId="727618F0" w:rsidR="002373B2" w:rsidRDefault="002373B2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37A794B7" w14:textId="33010F1E" w:rsidR="002373B2" w:rsidRDefault="002373B2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4AADB52F" w14:textId="050CAA43" w:rsidR="002373B2" w:rsidRDefault="002373B2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51EC8C2E" w14:textId="7ACA9141" w:rsidR="002373B2" w:rsidRDefault="002373B2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483374EE" w14:textId="7919B449" w:rsidR="002373B2" w:rsidRDefault="002373B2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6A264EF3" w14:textId="5AAFB8FC" w:rsidR="002373B2" w:rsidRDefault="002373B2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22588D4A" w14:textId="3A311F62" w:rsidR="002373B2" w:rsidRDefault="002373B2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098DC1BB" w14:textId="1E4DCF38" w:rsidR="002373B2" w:rsidRDefault="002373B2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2A13583C" w14:textId="432CB4D0" w:rsidR="002373B2" w:rsidRDefault="002373B2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25216030" w14:textId="0C73D600" w:rsidR="002373B2" w:rsidRDefault="002373B2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52E57931" w14:textId="486739AC" w:rsidR="002373B2" w:rsidRDefault="002373B2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3B1C5267" w14:textId="489207DE" w:rsidR="002373B2" w:rsidRDefault="002373B2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2544B04F" w14:textId="572C8650" w:rsidR="002373B2" w:rsidRDefault="002373B2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62298D11" w14:textId="6F15B57E" w:rsidR="002373B2" w:rsidRDefault="002373B2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2EE08754" w14:textId="76B4725C" w:rsidR="002373B2" w:rsidRDefault="002373B2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03943341" w14:textId="677EF397" w:rsidR="002373B2" w:rsidRDefault="002373B2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0C53E3CA" w14:textId="77777777" w:rsidR="002373B2" w:rsidRPr="002373B2" w:rsidRDefault="002373B2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118F0DC8" w14:textId="63A223A9" w:rsidR="00420F19" w:rsidRPr="002373B2" w:rsidRDefault="002373B2" w:rsidP="002373B2">
      <w:pPr>
        <w:pStyle w:val="ConsPlusNormal"/>
        <w:numPr>
          <w:ilvl w:val="0"/>
          <w:numId w:val="6"/>
        </w:numPr>
        <w:spacing w:line="360" w:lineRule="auto"/>
        <w:jc w:val="center"/>
        <w:rPr>
          <w:b/>
        </w:rPr>
      </w:pPr>
      <w:r w:rsidRPr="002373B2">
        <w:rPr>
          <w:b/>
        </w:rPr>
        <w:lastRenderedPageBreak/>
        <w:t>ПОЯСНИТЕЛЬНАЯ ЗАПИСКА</w:t>
      </w:r>
    </w:p>
    <w:p w14:paraId="66F3874F" w14:textId="77777777" w:rsidR="00420F19" w:rsidRPr="002373B2" w:rsidRDefault="00420F19" w:rsidP="002373B2">
      <w:pPr>
        <w:pStyle w:val="ConsPlusNormal"/>
        <w:spacing w:line="360" w:lineRule="auto"/>
        <w:ind w:firstLine="709"/>
        <w:jc w:val="both"/>
      </w:pPr>
      <w:r w:rsidRPr="002373B2">
        <w:t xml:space="preserve">Программа </w:t>
      </w:r>
      <w:r w:rsidR="009D0AAD" w:rsidRPr="002373B2">
        <w:t>курса внеурочной деятельности</w:t>
      </w:r>
      <w:r w:rsidRPr="002373B2">
        <w:t xml:space="preserve"> </w:t>
      </w:r>
      <w:r w:rsidR="000408D2" w:rsidRPr="002373B2">
        <w:t xml:space="preserve">для 1 года обучения (1 класс) </w:t>
      </w:r>
      <w:r w:rsidRPr="002373B2">
        <w:t xml:space="preserve">составлена на основе требований ФГОС </w:t>
      </w:r>
      <w:r w:rsidR="00F61251" w:rsidRPr="002373B2">
        <w:t>начального общего образования</w:t>
      </w:r>
      <w:r w:rsidRPr="002373B2"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279AC2F5" w14:textId="77777777" w:rsidR="00420F19" w:rsidRPr="002373B2" w:rsidRDefault="00420F19" w:rsidP="002373B2">
      <w:pPr>
        <w:pStyle w:val="ConsPlusNormal"/>
        <w:spacing w:line="360" w:lineRule="auto"/>
        <w:ind w:firstLine="709"/>
        <w:jc w:val="both"/>
      </w:pPr>
      <w:r w:rsidRPr="002373B2">
        <w:t xml:space="preserve">В программе нашли свое отражение </w:t>
      </w:r>
      <w:r w:rsidR="00C42983" w:rsidRPr="002373B2">
        <w:t>направления</w:t>
      </w:r>
      <w:r w:rsidRPr="002373B2">
        <w:t xml:space="preserve"> Концепции преподавания учебного предмета </w:t>
      </w:r>
      <w:r w:rsidR="008B0334" w:rsidRPr="002373B2">
        <w:t>«</w:t>
      </w:r>
      <w:r w:rsidRPr="002373B2">
        <w:t>Физическая культура</w:t>
      </w:r>
      <w:r w:rsidR="008B0334" w:rsidRPr="002373B2">
        <w:t>»</w:t>
      </w:r>
      <w:r w:rsidRPr="002373B2"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 w:rsidRPr="002373B2">
        <w:t xml:space="preserve"> и программы развития вида спорта «шахматы» в Российской Федерации</w:t>
      </w:r>
      <w:r w:rsidRPr="002373B2">
        <w:t>.</w:t>
      </w:r>
    </w:p>
    <w:p w14:paraId="77360200" w14:textId="77777777" w:rsidR="00420F19" w:rsidRPr="002373B2" w:rsidRDefault="00420F19" w:rsidP="002373B2">
      <w:pPr>
        <w:pStyle w:val="ConsPlusNormal"/>
        <w:spacing w:line="360" w:lineRule="auto"/>
        <w:ind w:firstLine="709"/>
        <w:jc w:val="both"/>
      </w:pPr>
      <w:r w:rsidRPr="002373B2">
        <w:t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14:paraId="6DF7A166" w14:textId="77777777" w:rsidR="008B0334" w:rsidRPr="002373B2" w:rsidRDefault="008B0334" w:rsidP="002373B2">
      <w:pPr>
        <w:pStyle w:val="ConsPlusNormal"/>
        <w:spacing w:line="360" w:lineRule="auto"/>
        <w:ind w:firstLine="709"/>
        <w:jc w:val="both"/>
      </w:pPr>
      <w:r w:rsidRPr="002373B2">
        <w:t xml:space="preserve">В рамках школьного образования активное освоение детьми </w:t>
      </w:r>
      <w:r w:rsidR="00F61251" w:rsidRPr="002373B2">
        <w:t>шахмат</w:t>
      </w:r>
      <w:r w:rsidRPr="002373B2"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14:paraId="4FF7B95E" w14:textId="77777777" w:rsidR="00F61251" w:rsidRPr="002373B2" w:rsidRDefault="00F61251" w:rsidP="002373B2">
      <w:pPr>
        <w:pStyle w:val="ConsPlusNormal"/>
        <w:spacing w:line="360" w:lineRule="auto"/>
        <w:ind w:firstLine="709"/>
        <w:jc w:val="both"/>
      </w:pPr>
      <w:r w:rsidRPr="002373B2"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14:paraId="6D8F39F7" w14:textId="77777777" w:rsidR="00F61251" w:rsidRPr="002373B2" w:rsidRDefault="00F61251" w:rsidP="002373B2">
      <w:pPr>
        <w:pStyle w:val="ConsPlusNormal"/>
        <w:spacing w:line="360" w:lineRule="auto"/>
        <w:ind w:firstLine="709"/>
        <w:jc w:val="both"/>
      </w:pPr>
      <w:r w:rsidRPr="002373B2">
        <w:t xml:space="preserve">Курс внеурочной деятельности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14:paraId="2AAFAB5F" w14:textId="77777777" w:rsidR="00F61251" w:rsidRPr="002373B2" w:rsidRDefault="00F61251" w:rsidP="002373B2">
      <w:pPr>
        <w:pStyle w:val="ConsPlusNormal"/>
        <w:spacing w:line="360" w:lineRule="auto"/>
        <w:ind w:firstLine="709"/>
        <w:jc w:val="both"/>
      </w:pPr>
      <w:r w:rsidRPr="002373B2">
        <w:t xml:space="preserve">«Шахматы в школе» – курс, который может быть использован в </w:t>
      </w:r>
      <w:r w:rsidRPr="002373B2">
        <w:lastRenderedPageBreak/>
        <w:t xml:space="preserve">общеобразовательной школе для изучения шахматной теории и практики и включён в план внеурочной деятельности. </w:t>
      </w:r>
    </w:p>
    <w:p w14:paraId="304E320E" w14:textId="77777777" w:rsidR="00F61251" w:rsidRPr="002373B2" w:rsidRDefault="00F61251" w:rsidP="002373B2">
      <w:pPr>
        <w:pStyle w:val="ConsPlusNormal"/>
        <w:spacing w:line="360" w:lineRule="auto"/>
        <w:ind w:firstLine="709"/>
        <w:jc w:val="both"/>
      </w:pPr>
      <w:r w:rsidRPr="002373B2"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метапредметных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занятия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диалогизации образовательного процесса. Герои задают учащимся наводящие вопросы, побуждают их к рассуждениям и рефлексии. </w:t>
      </w:r>
    </w:p>
    <w:p w14:paraId="42E3150F" w14:textId="77777777" w:rsidR="00F61251" w:rsidRPr="002373B2" w:rsidRDefault="00F61251" w:rsidP="002373B2">
      <w:pPr>
        <w:pStyle w:val="ConsPlusNormal"/>
        <w:spacing w:line="360" w:lineRule="auto"/>
        <w:ind w:firstLine="709"/>
        <w:jc w:val="both"/>
      </w:pPr>
      <w:r w:rsidRPr="002373B2"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14:paraId="1CABAF5A" w14:textId="77777777" w:rsidR="00F61251" w:rsidRPr="002373B2" w:rsidRDefault="00F61251" w:rsidP="002373B2">
      <w:pPr>
        <w:pStyle w:val="ConsPlusNormal"/>
        <w:spacing w:line="360" w:lineRule="auto"/>
        <w:ind w:firstLine="709"/>
        <w:jc w:val="both"/>
      </w:pPr>
      <w:r w:rsidRPr="002373B2">
        <w:t xml:space="preserve">Занятие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14:paraId="0172CD71" w14:textId="77777777" w:rsidR="00F61251" w:rsidRPr="002373B2" w:rsidRDefault="00F61251" w:rsidP="002373B2">
      <w:pPr>
        <w:pStyle w:val="ConsPlusNormal"/>
        <w:spacing w:line="360" w:lineRule="auto"/>
        <w:ind w:firstLine="709"/>
        <w:jc w:val="both"/>
      </w:pPr>
      <w:r w:rsidRPr="002373B2"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14:paraId="2C400EF1" w14:textId="77777777" w:rsidR="00F61251" w:rsidRPr="002373B2" w:rsidRDefault="00F61251" w:rsidP="002373B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</w:pPr>
      <w:r w:rsidRPr="002373B2"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14:paraId="3089F172" w14:textId="77777777" w:rsidR="00F61251" w:rsidRPr="002373B2" w:rsidRDefault="00F61251" w:rsidP="002373B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</w:pPr>
      <w:r w:rsidRPr="002373B2"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14:paraId="370062BE" w14:textId="77777777" w:rsidR="00F61251" w:rsidRPr="002373B2" w:rsidRDefault="00F61251" w:rsidP="002373B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</w:pPr>
      <w:r w:rsidRPr="002373B2">
        <w:lastRenderedPageBreak/>
        <w:t>высокая степень травмобезопасности.</w:t>
      </w:r>
    </w:p>
    <w:p w14:paraId="24D8D753" w14:textId="77777777" w:rsidR="000408D2" w:rsidRPr="002373B2" w:rsidRDefault="00F61251" w:rsidP="002373B2">
      <w:pPr>
        <w:pStyle w:val="ConsPlusNormal"/>
        <w:spacing w:line="360" w:lineRule="auto"/>
        <w:ind w:firstLine="709"/>
        <w:jc w:val="both"/>
      </w:pPr>
      <w:r w:rsidRPr="002373B2"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14:paraId="2DC9411A" w14:textId="77777777" w:rsidR="00420F19" w:rsidRPr="002373B2" w:rsidRDefault="00420F19" w:rsidP="002373B2">
      <w:pPr>
        <w:pStyle w:val="ConsPlusNormal"/>
        <w:spacing w:line="360" w:lineRule="auto"/>
        <w:ind w:firstLine="709"/>
        <w:jc w:val="both"/>
        <w:rPr>
          <w:b/>
          <w:i/>
        </w:rPr>
      </w:pPr>
      <w:r w:rsidRPr="002373B2">
        <w:rPr>
          <w:b/>
          <w:i/>
        </w:rPr>
        <w:t xml:space="preserve">Место </w:t>
      </w:r>
      <w:r w:rsidR="008F3F15" w:rsidRPr="002373B2">
        <w:rPr>
          <w:b/>
          <w:i/>
        </w:rPr>
        <w:t>курса</w:t>
      </w:r>
      <w:r w:rsidRPr="002373B2">
        <w:rPr>
          <w:b/>
          <w:i/>
        </w:rPr>
        <w:t xml:space="preserve"> </w:t>
      </w:r>
      <w:r w:rsidR="008F3F15" w:rsidRPr="002373B2">
        <w:rPr>
          <w:b/>
          <w:i/>
        </w:rPr>
        <w:t>«Ш</w:t>
      </w:r>
      <w:r w:rsidRPr="002373B2">
        <w:rPr>
          <w:b/>
          <w:i/>
        </w:rPr>
        <w:t>ахматы</w:t>
      </w:r>
      <w:r w:rsidR="008F3F15" w:rsidRPr="002373B2">
        <w:rPr>
          <w:b/>
          <w:i/>
        </w:rPr>
        <w:t xml:space="preserve"> в школе» в учебном плане внеурочной деятельности</w:t>
      </w:r>
      <w:r w:rsidRPr="002373B2">
        <w:rPr>
          <w:b/>
          <w:i/>
        </w:rPr>
        <w:t>.</w:t>
      </w:r>
    </w:p>
    <w:p w14:paraId="1CD353E5" w14:textId="77777777" w:rsidR="00420F19" w:rsidRPr="002373B2" w:rsidRDefault="008F3F15" w:rsidP="002373B2">
      <w:pPr>
        <w:pStyle w:val="ConsPlusNormal"/>
        <w:spacing w:line="360" w:lineRule="auto"/>
        <w:ind w:firstLine="709"/>
        <w:jc w:val="both"/>
      </w:pPr>
      <w:r w:rsidRPr="002373B2">
        <w:t>В 1 классе на изучение курса отводится 1 час в неделю, суммарно 33 часа</w:t>
      </w:r>
      <w:r w:rsidR="00420F19" w:rsidRPr="002373B2">
        <w:t>.</w:t>
      </w:r>
    </w:p>
    <w:p w14:paraId="72463CAC" w14:textId="77777777" w:rsidR="00420F19" w:rsidRPr="002373B2" w:rsidRDefault="00420F19" w:rsidP="002373B2">
      <w:pPr>
        <w:pStyle w:val="ConsPlusNormal"/>
        <w:spacing w:line="360" w:lineRule="auto"/>
        <w:ind w:firstLine="709"/>
        <w:jc w:val="both"/>
      </w:pPr>
    </w:p>
    <w:p w14:paraId="0B929371" w14:textId="4761D56E" w:rsidR="00F767D7" w:rsidRPr="002373B2" w:rsidRDefault="002373B2" w:rsidP="002373B2">
      <w:pPr>
        <w:pStyle w:val="ConsPlusNormal"/>
        <w:numPr>
          <w:ilvl w:val="0"/>
          <w:numId w:val="6"/>
        </w:numPr>
        <w:spacing w:line="360" w:lineRule="auto"/>
        <w:jc w:val="center"/>
        <w:rPr>
          <w:b/>
        </w:rPr>
      </w:pPr>
      <w:r w:rsidRPr="002373B2">
        <w:rPr>
          <w:b/>
        </w:rPr>
        <w:t>СОДЕРЖАНИЕ КУРСА ВНЕУРОЧНОЙ ДЕЯТЕЛЬНОСТИ</w:t>
      </w:r>
    </w:p>
    <w:p w14:paraId="5248ABD6" w14:textId="77777777" w:rsidR="00F767D7" w:rsidRPr="002373B2" w:rsidRDefault="00F767D7" w:rsidP="002373B2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b/>
          <w:i/>
        </w:rPr>
      </w:pPr>
      <w:r w:rsidRPr="002373B2">
        <w:rPr>
          <w:b/>
          <w:i/>
        </w:rPr>
        <w:t>Из истории шахмат</w:t>
      </w:r>
    </w:p>
    <w:p w14:paraId="48F524F5" w14:textId="77777777" w:rsidR="00F767D7" w:rsidRPr="002373B2" w:rsidRDefault="00F767D7" w:rsidP="002373B2">
      <w:pPr>
        <w:pStyle w:val="ConsPlusNormal"/>
        <w:tabs>
          <w:tab w:val="left" w:pos="2432"/>
        </w:tabs>
        <w:spacing w:line="360" w:lineRule="auto"/>
        <w:ind w:firstLine="709"/>
        <w:jc w:val="both"/>
      </w:pPr>
      <w:r w:rsidRPr="002373B2"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14:paraId="7F979A46" w14:textId="77777777" w:rsidR="00F767D7" w:rsidRPr="002373B2" w:rsidRDefault="00F767D7" w:rsidP="002373B2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b/>
          <w:i/>
        </w:rPr>
      </w:pPr>
      <w:r w:rsidRPr="002373B2">
        <w:rPr>
          <w:b/>
          <w:i/>
        </w:rPr>
        <w:t>Базовые понятия шахматной игры</w:t>
      </w:r>
    </w:p>
    <w:p w14:paraId="7606765F" w14:textId="77777777" w:rsidR="00F767D7" w:rsidRPr="002373B2" w:rsidRDefault="00F767D7" w:rsidP="002373B2">
      <w:pPr>
        <w:pStyle w:val="ConsPlusNormal"/>
        <w:tabs>
          <w:tab w:val="left" w:pos="2432"/>
        </w:tabs>
        <w:spacing w:line="360" w:lineRule="auto"/>
        <w:ind w:firstLine="709"/>
        <w:jc w:val="both"/>
      </w:pPr>
      <w:r w:rsidRPr="002373B2">
        <w:t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матование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14:paraId="70F81FF5" w14:textId="77777777" w:rsidR="0016218C" w:rsidRPr="002373B2" w:rsidRDefault="0016218C" w:rsidP="002373B2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b/>
          <w:i/>
        </w:rPr>
      </w:pPr>
      <w:r w:rsidRPr="002373B2">
        <w:rPr>
          <w:b/>
          <w:i/>
        </w:rPr>
        <w:t>Практико-соревновательная деятельность</w:t>
      </w:r>
    </w:p>
    <w:p w14:paraId="79EEE72C" w14:textId="77777777" w:rsidR="00F767D7" w:rsidRPr="002373B2" w:rsidRDefault="00F767D7" w:rsidP="002373B2">
      <w:pPr>
        <w:pStyle w:val="ConsPlusNormal"/>
        <w:tabs>
          <w:tab w:val="left" w:pos="2432"/>
        </w:tabs>
        <w:spacing w:line="360" w:lineRule="auto"/>
        <w:ind w:firstLine="709"/>
        <w:jc w:val="both"/>
      </w:pPr>
      <w:r w:rsidRPr="002373B2">
        <w:t>Участие детей в шахматном турнире «Первенство класса».</w:t>
      </w:r>
    </w:p>
    <w:p w14:paraId="5D2775D9" w14:textId="77777777" w:rsidR="00F767D7" w:rsidRPr="002373B2" w:rsidRDefault="00F767D7" w:rsidP="002373B2">
      <w:pPr>
        <w:pStyle w:val="ConsPlusNormal"/>
        <w:spacing w:line="360" w:lineRule="auto"/>
        <w:ind w:firstLine="709"/>
        <w:jc w:val="both"/>
      </w:pPr>
    </w:p>
    <w:p w14:paraId="4DE0F134" w14:textId="44945383" w:rsidR="00C225EC" w:rsidRPr="002373B2" w:rsidRDefault="002373B2" w:rsidP="002373B2">
      <w:pPr>
        <w:pStyle w:val="ConsPlusNormal"/>
        <w:numPr>
          <w:ilvl w:val="0"/>
          <w:numId w:val="6"/>
        </w:numPr>
        <w:spacing w:line="360" w:lineRule="auto"/>
        <w:jc w:val="center"/>
        <w:rPr>
          <w:b/>
        </w:rPr>
      </w:pPr>
      <w:r w:rsidRPr="002373B2">
        <w:rPr>
          <w:b/>
        </w:rPr>
        <w:t>ПЛАНИРУЕМЫЕ ОБРАЗОВАТЕЛЬНЫЕ РЕЗУЛЬТАТЫ</w:t>
      </w:r>
    </w:p>
    <w:p w14:paraId="0A36F157" w14:textId="77777777" w:rsidR="00C225EC" w:rsidRPr="002373B2" w:rsidRDefault="00C225EC" w:rsidP="002373B2">
      <w:pPr>
        <w:pStyle w:val="ConsPlusNormal"/>
        <w:spacing w:line="360" w:lineRule="auto"/>
        <w:ind w:firstLine="709"/>
        <w:jc w:val="both"/>
        <w:rPr>
          <w:b/>
          <w:i/>
        </w:rPr>
      </w:pPr>
      <w:r w:rsidRPr="002373B2">
        <w:rPr>
          <w:b/>
          <w:i/>
        </w:rPr>
        <w:t>Личностные результаты:</w:t>
      </w:r>
    </w:p>
    <w:p w14:paraId="78D54967" w14:textId="77777777" w:rsidR="00C225EC" w:rsidRPr="002373B2" w:rsidRDefault="00C225EC" w:rsidP="002373B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</w:pPr>
      <w:r w:rsidRPr="002373B2"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14:paraId="296DFA77" w14:textId="77777777" w:rsidR="00C225EC" w:rsidRPr="002373B2" w:rsidRDefault="00C225EC" w:rsidP="002373B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</w:pPr>
      <w:r w:rsidRPr="002373B2"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14:paraId="7B2E7F6B" w14:textId="77777777" w:rsidR="00C225EC" w:rsidRPr="002373B2" w:rsidRDefault="00C225EC" w:rsidP="002373B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</w:pPr>
      <w:r w:rsidRPr="002373B2"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14:paraId="41DB240E" w14:textId="77777777" w:rsidR="00C225EC" w:rsidRPr="002373B2" w:rsidRDefault="00C225EC" w:rsidP="002373B2">
      <w:pPr>
        <w:pStyle w:val="ConsPlusNormal"/>
        <w:spacing w:line="360" w:lineRule="auto"/>
        <w:ind w:firstLine="709"/>
        <w:jc w:val="both"/>
        <w:rPr>
          <w:b/>
          <w:i/>
        </w:rPr>
      </w:pPr>
      <w:r w:rsidRPr="002373B2">
        <w:rPr>
          <w:b/>
          <w:i/>
        </w:rPr>
        <w:t>Метапредметные результаты:</w:t>
      </w:r>
    </w:p>
    <w:p w14:paraId="0F03146A" w14:textId="77777777" w:rsidR="00C225EC" w:rsidRPr="002373B2" w:rsidRDefault="00C225EC" w:rsidP="002373B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</w:pPr>
      <w:r w:rsidRPr="002373B2">
        <w:t xml:space="preserve">умение самостоятельно определять цели и задачи своего обучения средствами шахмат, развивать мотивы и интересы своей познавательной деятельности в </w:t>
      </w:r>
      <w:r w:rsidRPr="002373B2">
        <w:lastRenderedPageBreak/>
        <w:t>физкультурно-спортивном направлении;</w:t>
      </w:r>
    </w:p>
    <w:p w14:paraId="0432EC7F" w14:textId="77777777" w:rsidR="00C225EC" w:rsidRPr="002373B2" w:rsidRDefault="00C225EC" w:rsidP="002373B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</w:pPr>
      <w:r w:rsidRPr="002373B2"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14:paraId="30A76A47" w14:textId="77777777" w:rsidR="00C225EC" w:rsidRPr="002373B2" w:rsidRDefault="00C225EC" w:rsidP="002373B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</w:pPr>
      <w:r w:rsidRPr="002373B2"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14:paraId="21A4EABB" w14:textId="77777777" w:rsidR="00C225EC" w:rsidRPr="002373B2" w:rsidRDefault="00C225EC" w:rsidP="002373B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</w:pPr>
      <w:r w:rsidRPr="002373B2"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14:paraId="4ECDBF9B" w14:textId="77777777" w:rsidR="00C225EC" w:rsidRPr="002373B2" w:rsidRDefault="00C225EC" w:rsidP="002373B2">
      <w:pPr>
        <w:pStyle w:val="ConsPlusNormal"/>
        <w:spacing w:line="360" w:lineRule="auto"/>
        <w:ind w:firstLine="709"/>
        <w:jc w:val="both"/>
        <w:rPr>
          <w:b/>
          <w:i/>
        </w:rPr>
      </w:pPr>
      <w:r w:rsidRPr="002373B2">
        <w:rPr>
          <w:b/>
          <w:i/>
        </w:rPr>
        <w:t>Предметные результаты:</w:t>
      </w:r>
    </w:p>
    <w:p w14:paraId="463C7593" w14:textId="77777777" w:rsidR="00C225EC" w:rsidRPr="002373B2" w:rsidRDefault="00C225EC" w:rsidP="002373B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</w:pPr>
      <w:r w:rsidRPr="002373B2"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14:paraId="18776132" w14:textId="77777777" w:rsidR="00C225EC" w:rsidRPr="002373B2" w:rsidRDefault="00C225EC" w:rsidP="002373B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</w:pPr>
      <w:r w:rsidRPr="002373B2">
        <w:t>знание правил проведения соревнований по шахматам в учебной, соревновательной и досуговой деятельности;</w:t>
      </w:r>
    </w:p>
    <w:p w14:paraId="36D87802" w14:textId="77777777" w:rsidR="00C225EC" w:rsidRPr="002373B2" w:rsidRDefault="00C225EC" w:rsidP="002373B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</w:pPr>
      <w:r w:rsidRPr="002373B2">
        <w:t>владение правилами поведения и требованиями безопасности при организации занятий шахматами;</w:t>
      </w:r>
    </w:p>
    <w:p w14:paraId="2980AB16" w14:textId="77777777" w:rsidR="00C225EC" w:rsidRPr="002373B2" w:rsidRDefault="00C225EC" w:rsidP="002373B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</w:pPr>
      <w:r w:rsidRPr="002373B2"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14:paraId="483033F9" w14:textId="77777777" w:rsidR="00C225EC" w:rsidRPr="002373B2" w:rsidRDefault="00C225EC" w:rsidP="002373B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</w:pPr>
      <w:r w:rsidRPr="002373B2">
        <w:t>знание и выполнение тестовых упражнений по шахматной подготовленности для участия в соревнованиях по шахматам.</w:t>
      </w:r>
    </w:p>
    <w:p w14:paraId="7C46AE25" w14:textId="77777777" w:rsidR="000408D2" w:rsidRPr="002373B2" w:rsidRDefault="000408D2" w:rsidP="002373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93C7B7" w14:textId="3EF67894" w:rsidR="00C223ED" w:rsidRPr="002373B2" w:rsidRDefault="002373B2" w:rsidP="002373B2">
      <w:pPr>
        <w:pStyle w:val="ConsPlusNormal"/>
        <w:numPr>
          <w:ilvl w:val="0"/>
          <w:numId w:val="6"/>
        </w:numPr>
        <w:spacing w:line="360" w:lineRule="auto"/>
        <w:jc w:val="center"/>
        <w:rPr>
          <w:b/>
        </w:rPr>
      </w:pPr>
      <w:r w:rsidRPr="002373B2">
        <w:rPr>
          <w:b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823"/>
        <w:gridCol w:w="3290"/>
        <w:gridCol w:w="3375"/>
      </w:tblGrid>
      <w:tr w:rsidR="00AE347D" w:rsidRPr="002373B2" w14:paraId="5DE0CDDE" w14:textId="77777777" w:rsidTr="00AE347D">
        <w:tc>
          <w:tcPr>
            <w:tcW w:w="0" w:type="auto"/>
            <w:vAlign w:val="center"/>
          </w:tcPr>
          <w:p w14:paraId="2530E992" w14:textId="77777777" w:rsidR="00AE347D" w:rsidRPr="002373B2" w:rsidRDefault="00AE347D" w:rsidP="002373B2">
            <w:pPr>
              <w:pStyle w:val="ConsPlusNormal"/>
              <w:spacing w:line="360" w:lineRule="auto"/>
              <w:jc w:val="both"/>
            </w:pPr>
            <w:r w:rsidRPr="002373B2"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14:paraId="607D4C3F" w14:textId="77777777" w:rsidR="00AE347D" w:rsidRPr="002373B2" w:rsidRDefault="00AE347D" w:rsidP="002373B2">
            <w:pPr>
              <w:pStyle w:val="ConsPlusNormal"/>
              <w:spacing w:line="360" w:lineRule="auto"/>
              <w:jc w:val="both"/>
            </w:pPr>
            <w:r w:rsidRPr="002373B2">
              <w:t>Кол-во часов</w:t>
            </w:r>
          </w:p>
        </w:tc>
        <w:tc>
          <w:tcPr>
            <w:tcW w:w="0" w:type="auto"/>
            <w:vAlign w:val="center"/>
          </w:tcPr>
          <w:p w14:paraId="41E2EE4B" w14:textId="77777777" w:rsidR="00AE347D" w:rsidRPr="002373B2" w:rsidRDefault="00AE347D" w:rsidP="002373B2">
            <w:pPr>
              <w:pStyle w:val="ConsPlusNormal"/>
              <w:spacing w:line="360" w:lineRule="auto"/>
              <w:jc w:val="both"/>
            </w:pPr>
            <w:r w:rsidRPr="002373B2">
              <w:t>Содержание</w:t>
            </w:r>
          </w:p>
        </w:tc>
        <w:tc>
          <w:tcPr>
            <w:tcW w:w="0" w:type="auto"/>
            <w:vAlign w:val="center"/>
          </w:tcPr>
          <w:p w14:paraId="39DC922E" w14:textId="77777777" w:rsidR="00AE347D" w:rsidRPr="002373B2" w:rsidRDefault="00AE347D" w:rsidP="002373B2">
            <w:pPr>
              <w:pStyle w:val="ConsPlusNormal"/>
              <w:spacing w:line="360" w:lineRule="auto"/>
              <w:jc w:val="both"/>
            </w:pPr>
            <w:r w:rsidRPr="002373B2">
              <w:t>Характеристика видов деятельности учащихся</w:t>
            </w:r>
          </w:p>
        </w:tc>
      </w:tr>
      <w:tr w:rsidR="00AE347D" w:rsidRPr="002373B2" w14:paraId="771C7AD1" w14:textId="77777777" w:rsidTr="00AE347D">
        <w:tc>
          <w:tcPr>
            <w:tcW w:w="0" w:type="auto"/>
            <w:gridSpan w:val="4"/>
            <w:vAlign w:val="center"/>
          </w:tcPr>
          <w:p w14:paraId="1446B1B7" w14:textId="77777777" w:rsidR="00AE347D" w:rsidRPr="002373B2" w:rsidRDefault="00AE347D" w:rsidP="002373B2">
            <w:pPr>
              <w:pStyle w:val="ConsPlusNormal"/>
              <w:spacing w:line="360" w:lineRule="auto"/>
              <w:jc w:val="both"/>
            </w:pPr>
            <w:r w:rsidRPr="002373B2">
              <w:t>Раздел 1. Теоретические основы и правила шахматной игры</w:t>
            </w:r>
          </w:p>
        </w:tc>
      </w:tr>
      <w:tr w:rsidR="00AE347D" w:rsidRPr="002373B2" w14:paraId="1B6969B8" w14:textId="77777777" w:rsidTr="00AE347D">
        <w:tc>
          <w:tcPr>
            <w:tcW w:w="0" w:type="auto"/>
          </w:tcPr>
          <w:p w14:paraId="1AA08CC1" w14:textId="77777777" w:rsidR="00AE347D" w:rsidRPr="002373B2" w:rsidRDefault="00AE347D" w:rsidP="002373B2">
            <w:pPr>
              <w:pStyle w:val="ConsPlusNormal"/>
              <w:spacing w:line="360" w:lineRule="auto"/>
              <w:jc w:val="both"/>
            </w:pPr>
            <w:r w:rsidRPr="002373B2">
              <w:t>Из истории шахмат</w:t>
            </w:r>
          </w:p>
        </w:tc>
        <w:tc>
          <w:tcPr>
            <w:tcW w:w="0" w:type="auto"/>
          </w:tcPr>
          <w:p w14:paraId="1C448016" w14:textId="77777777" w:rsidR="00AE347D" w:rsidRPr="002373B2" w:rsidRDefault="00AE347D" w:rsidP="002373B2">
            <w:pPr>
              <w:pStyle w:val="ConsPlusNormal"/>
              <w:spacing w:line="360" w:lineRule="auto"/>
              <w:jc w:val="both"/>
            </w:pPr>
            <w:r w:rsidRPr="002373B2">
              <w:t>1</w:t>
            </w:r>
          </w:p>
        </w:tc>
        <w:tc>
          <w:tcPr>
            <w:tcW w:w="0" w:type="auto"/>
          </w:tcPr>
          <w:p w14:paraId="0AF299C5" w14:textId="77777777" w:rsidR="00AE347D" w:rsidRPr="002373B2" w:rsidRDefault="00AE347D" w:rsidP="002373B2">
            <w:pPr>
              <w:pStyle w:val="ConsPlusNormal"/>
              <w:spacing w:line="360" w:lineRule="auto"/>
              <w:jc w:val="both"/>
            </w:pPr>
            <w:r w:rsidRPr="002373B2">
              <w:t xml:space="preserve">Сведения о возникновении шахмат и появлении их на Руси, первое знакомство с </w:t>
            </w:r>
            <w:r w:rsidRPr="002373B2">
              <w:lastRenderedPageBreak/>
              <w:t>чемпионами мира по шахматам и ведущими шахматистами мира.</w:t>
            </w:r>
          </w:p>
        </w:tc>
        <w:tc>
          <w:tcPr>
            <w:tcW w:w="0" w:type="auto"/>
          </w:tcPr>
          <w:p w14:paraId="1801E2E0" w14:textId="77777777" w:rsidR="00AE347D" w:rsidRPr="002373B2" w:rsidRDefault="00AE347D" w:rsidP="002373B2">
            <w:pPr>
              <w:pStyle w:val="ConsPlusNormal"/>
              <w:spacing w:line="360" w:lineRule="auto"/>
              <w:jc w:val="both"/>
            </w:pPr>
            <w:r w:rsidRPr="002373B2">
              <w:lastRenderedPageBreak/>
              <w:t xml:space="preserve">Имеют представление об истории возникновения шахмат и появления их на </w:t>
            </w:r>
            <w:r w:rsidRPr="002373B2">
              <w:lastRenderedPageBreak/>
              <w:t>Руси.</w:t>
            </w:r>
          </w:p>
        </w:tc>
      </w:tr>
      <w:tr w:rsidR="00AE347D" w:rsidRPr="002373B2" w14:paraId="73A8C242" w14:textId="77777777" w:rsidTr="00AE347D">
        <w:tc>
          <w:tcPr>
            <w:tcW w:w="0" w:type="auto"/>
          </w:tcPr>
          <w:p w14:paraId="3609701E" w14:textId="77777777" w:rsidR="00AE347D" w:rsidRPr="002373B2" w:rsidRDefault="00AE347D" w:rsidP="002373B2">
            <w:pPr>
              <w:pStyle w:val="ConsPlusNormal"/>
              <w:spacing w:line="360" w:lineRule="auto"/>
              <w:jc w:val="both"/>
            </w:pPr>
            <w:r w:rsidRPr="002373B2">
              <w:lastRenderedPageBreak/>
              <w:t>Базовые понятия шахматной игры</w:t>
            </w:r>
          </w:p>
        </w:tc>
        <w:tc>
          <w:tcPr>
            <w:tcW w:w="0" w:type="auto"/>
          </w:tcPr>
          <w:p w14:paraId="231EF230" w14:textId="77777777" w:rsidR="00AE347D" w:rsidRPr="002373B2" w:rsidRDefault="00AE347D" w:rsidP="002373B2">
            <w:pPr>
              <w:pStyle w:val="ConsPlusNormal"/>
              <w:spacing w:line="360" w:lineRule="auto"/>
              <w:jc w:val="both"/>
            </w:pPr>
            <w:r w:rsidRPr="002373B2">
              <w:t>29</w:t>
            </w:r>
          </w:p>
        </w:tc>
        <w:tc>
          <w:tcPr>
            <w:tcW w:w="0" w:type="auto"/>
          </w:tcPr>
          <w:p w14:paraId="753DD342" w14:textId="77777777" w:rsidR="00AE347D" w:rsidRPr="002373B2" w:rsidRDefault="00AE347D" w:rsidP="002373B2">
            <w:pPr>
              <w:pStyle w:val="ConsPlusNormal"/>
              <w:spacing w:line="360" w:lineRule="auto"/>
              <w:jc w:val="both"/>
            </w:pPr>
            <w:r w:rsidRPr="002373B2">
              <w:t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матование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</w:tc>
        <w:tc>
          <w:tcPr>
            <w:tcW w:w="0" w:type="auto"/>
          </w:tcPr>
          <w:p w14:paraId="5FDE712D" w14:textId="77777777" w:rsidR="00AE347D" w:rsidRPr="002373B2" w:rsidRDefault="00AE347D" w:rsidP="002373B2">
            <w:pPr>
              <w:pStyle w:val="ConsPlusNormal"/>
              <w:spacing w:line="360" w:lineRule="auto"/>
              <w:jc w:val="both"/>
            </w:pPr>
            <w:r w:rsidRPr="002373B2">
              <w:t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Соблюдают правила поведения за шахматной доской.</w:t>
            </w:r>
          </w:p>
        </w:tc>
      </w:tr>
      <w:tr w:rsidR="00AE347D" w:rsidRPr="002373B2" w14:paraId="78BB2D49" w14:textId="77777777" w:rsidTr="00AE347D">
        <w:tc>
          <w:tcPr>
            <w:tcW w:w="0" w:type="auto"/>
            <w:gridSpan w:val="4"/>
            <w:vAlign w:val="center"/>
          </w:tcPr>
          <w:p w14:paraId="2C3141EF" w14:textId="77777777" w:rsidR="00AE347D" w:rsidRPr="002373B2" w:rsidRDefault="00AE347D" w:rsidP="002373B2">
            <w:pPr>
              <w:pStyle w:val="ConsPlusNormal"/>
              <w:spacing w:line="360" w:lineRule="auto"/>
              <w:jc w:val="both"/>
            </w:pPr>
            <w:r w:rsidRPr="002373B2">
              <w:t>Раздел 2. Практико-соревновательная деятельность</w:t>
            </w:r>
          </w:p>
        </w:tc>
      </w:tr>
      <w:tr w:rsidR="00AE347D" w:rsidRPr="002373B2" w14:paraId="04E6C6BB" w14:textId="77777777" w:rsidTr="00AE347D">
        <w:tc>
          <w:tcPr>
            <w:tcW w:w="0" w:type="auto"/>
          </w:tcPr>
          <w:p w14:paraId="3FC543F4" w14:textId="77777777" w:rsidR="00AE347D" w:rsidRPr="002373B2" w:rsidRDefault="00AE347D" w:rsidP="002373B2">
            <w:pPr>
              <w:pStyle w:val="ConsPlusNormal"/>
              <w:spacing w:line="360" w:lineRule="auto"/>
              <w:jc w:val="both"/>
            </w:pPr>
            <w:r w:rsidRPr="002373B2">
              <w:t>Соревнования</w:t>
            </w:r>
          </w:p>
        </w:tc>
        <w:tc>
          <w:tcPr>
            <w:tcW w:w="0" w:type="auto"/>
          </w:tcPr>
          <w:p w14:paraId="0DCCB9FD" w14:textId="77777777" w:rsidR="00AE347D" w:rsidRPr="002373B2" w:rsidRDefault="00AE347D" w:rsidP="002373B2">
            <w:pPr>
              <w:pStyle w:val="ConsPlusNormal"/>
              <w:spacing w:line="360" w:lineRule="auto"/>
              <w:jc w:val="both"/>
            </w:pPr>
            <w:r w:rsidRPr="002373B2">
              <w:t>3</w:t>
            </w:r>
          </w:p>
        </w:tc>
        <w:tc>
          <w:tcPr>
            <w:tcW w:w="0" w:type="auto"/>
          </w:tcPr>
          <w:p w14:paraId="0207EA4B" w14:textId="77777777" w:rsidR="00AE347D" w:rsidRPr="002373B2" w:rsidRDefault="00AE347D" w:rsidP="002373B2">
            <w:pPr>
              <w:pStyle w:val="ConsPlusNormal"/>
              <w:spacing w:line="360" w:lineRule="auto"/>
              <w:jc w:val="both"/>
            </w:pPr>
            <w:r w:rsidRPr="002373B2"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14:paraId="04B3E863" w14:textId="77777777" w:rsidR="00AE347D" w:rsidRPr="002373B2" w:rsidRDefault="00AE347D" w:rsidP="002373B2">
            <w:pPr>
              <w:pStyle w:val="ConsPlusNormal"/>
              <w:spacing w:line="360" w:lineRule="auto"/>
              <w:jc w:val="both"/>
            </w:pPr>
            <w:r w:rsidRPr="002373B2">
              <w:t xml:space="preserve">Умеют правильно располагать шахматную доску и расставлять фигуры на ней, играть партию от начала до конца с записью, пользоваться </w:t>
            </w:r>
            <w:r w:rsidRPr="002373B2">
              <w:lastRenderedPageBreak/>
              <w:t>шахматными часами</w:t>
            </w:r>
          </w:p>
        </w:tc>
      </w:tr>
    </w:tbl>
    <w:p w14:paraId="2462B736" w14:textId="77777777" w:rsidR="00C225EC" w:rsidRPr="002373B2" w:rsidRDefault="00C225EC" w:rsidP="002373B2">
      <w:pPr>
        <w:pStyle w:val="ConsPlusNormal"/>
        <w:spacing w:line="360" w:lineRule="auto"/>
        <w:jc w:val="both"/>
      </w:pPr>
    </w:p>
    <w:p w14:paraId="7A1B618B" w14:textId="58292E23" w:rsidR="00AE347D" w:rsidRPr="002373B2" w:rsidRDefault="002373B2" w:rsidP="002373B2">
      <w:pPr>
        <w:pStyle w:val="ConsPlusNormal"/>
        <w:spacing w:line="360" w:lineRule="auto"/>
        <w:jc w:val="center"/>
        <w:rPr>
          <w:b/>
        </w:rPr>
      </w:pPr>
      <w:r>
        <w:rPr>
          <w:b/>
        </w:rPr>
        <w:t xml:space="preserve">Календарно-тематическое планирование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"/>
        <w:gridCol w:w="2410"/>
        <w:gridCol w:w="903"/>
        <w:gridCol w:w="4189"/>
        <w:gridCol w:w="1270"/>
      </w:tblGrid>
      <w:tr w:rsidR="002373B2" w:rsidRPr="002373B2" w14:paraId="3DF554B1" w14:textId="50C6679C" w:rsidTr="002373B2">
        <w:tc>
          <w:tcPr>
            <w:tcW w:w="0" w:type="auto"/>
          </w:tcPr>
          <w:p w14:paraId="6DEC7577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№</w:t>
            </w:r>
          </w:p>
        </w:tc>
        <w:tc>
          <w:tcPr>
            <w:tcW w:w="0" w:type="auto"/>
          </w:tcPr>
          <w:p w14:paraId="23634F77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Тема</w:t>
            </w:r>
          </w:p>
        </w:tc>
        <w:tc>
          <w:tcPr>
            <w:tcW w:w="0" w:type="auto"/>
          </w:tcPr>
          <w:p w14:paraId="33EC5E2D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Кол-во часов</w:t>
            </w:r>
          </w:p>
        </w:tc>
        <w:tc>
          <w:tcPr>
            <w:tcW w:w="4189" w:type="dxa"/>
          </w:tcPr>
          <w:p w14:paraId="0DE5A4F0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Содержание</w:t>
            </w:r>
          </w:p>
        </w:tc>
        <w:tc>
          <w:tcPr>
            <w:tcW w:w="1270" w:type="dxa"/>
          </w:tcPr>
          <w:p w14:paraId="6681A13D" w14:textId="325EA6DA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>
              <w:t>Дата</w:t>
            </w:r>
          </w:p>
        </w:tc>
      </w:tr>
      <w:tr w:rsidR="002373B2" w:rsidRPr="002373B2" w14:paraId="3A68A6E2" w14:textId="16138BA3" w:rsidTr="002373B2">
        <w:tc>
          <w:tcPr>
            <w:tcW w:w="0" w:type="auto"/>
          </w:tcPr>
          <w:p w14:paraId="07BEEB69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1</w:t>
            </w:r>
          </w:p>
        </w:tc>
        <w:tc>
          <w:tcPr>
            <w:tcW w:w="0" w:type="auto"/>
          </w:tcPr>
          <w:p w14:paraId="4259DE35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14:paraId="0CAE608A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1</w:t>
            </w:r>
          </w:p>
        </w:tc>
        <w:tc>
          <w:tcPr>
            <w:tcW w:w="4189" w:type="dxa"/>
          </w:tcPr>
          <w:p w14:paraId="18BA33F9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  <w:tc>
          <w:tcPr>
            <w:tcW w:w="1270" w:type="dxa"/>
          </w:tcPr>
          <w:p w14:paraId="06E0A3F7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</w:p>
        </w:tc>
      </w:tr>
      <w:tr w:rsidR="002373B2" w:rsidRPr="002373B2" w14:paraId="509D945E" w14:textId="72FEF399" w:rsidTr="002373B2">
        <w:tc>
          <w:tcPr>
            <w:tcW w:w="0" w:type="auto"/>
          </w:tcPr>
          <w:p w14:paraId="5BD6F442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2</w:t>
            </w:r>
          </w:p>
        </w:tc>
        <w:tc>
          <w:tcPr>
            <w:tcW w:w="0" w:type="auto"/>
          </w:tcPr>
          <w:p w14:paraId="60655EBE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Шахматная доска</w:t>
            </w:r>
          </w:p>
        </w:tc>
        <w:tc>
          <w:tcPr>
            <w:tcW w:w="0" w:type="auto"/>
          </w:tcPr>
          <w:p w14:paraId="2BF085E7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1</w:t>
            </w:r>
          </w:p>
        </w:tc>
        <w:tc>
          <w:tcPr>
            <w:tcW w:w="4189" w:type="dxa"/>
          </w:tcPr>
          <w:p w14:paraId="454DB174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  <w:tc>
          <w:tcPr>
            <w:tcW w:w="1270" w:type="dxa"/>
          </w:tcPr>
          <w:p w14:paraId="39D42F9D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</w:p>
        </w:tc>
      </w:tr>
      <w:tr w:rsidR="002373B2" w:rsidRPr="002373B2" w14:paraId="021DD329" w14:textId="1C337DC4" w:rsidTr="002373B2">
        <w:tc>
          <w:tcPr>
            <w:tcW w:w="0" w:type="auto"/>
          </w:tcPr>
          <w:p w14:paraId="4851C333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3</w:t>
            </w:r>
          </w:p>
        </w:tc>
        <w:tc>
          <w:tcPr>
            <w:tcW w:w="0" w:type="auto"/>
          </w:tcPr>
          <w:p w14:paraId="03BA4855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Горизонталь</w:t>
            </w:r>
          </w:p>
        </w:tc>
        <w:tc>
          <w:tcPr>
            <w:tcW w:w="0" w:type="auto"/>
          </w:tcPr>
          <w:p w14:paraId="1C759F53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1</w:t>
            </w:r>
          </w:p>
        </w:tc>
        <w:tc>
          <w:tcPr>
            <w:tcW w:w="4189" w:type="dxa"/>
          </w:tcPr>
          <w:p w14:paraId="676E00B3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Знакомство с шахматной доской: новое понятие «горизонталь»</w:t>
            </w:r>
          </w:p>
        </w:tc>
        <w:tc>
          <w:tcPr>
            <w:tcW w:w="1270" w:type="dxa"/>
          </w:tcPr>
          <w:p w14:paraId="7E6C98F9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</w:p>
        </w:tc>
      </w:tr>
      <w:tr w:rsidR="002373B2" w:rsidRPr="002373B2" w14:paraId="3D3C9027" w14:textId="27358151" w:rsidTr="002373B2">
        <w:tc>
          <w:tcPr>
            <w:tcW w:w="0" w:type="auto"/>
          </w:tcPr>
          <w:p w14:paraId="4D3A703C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4</w:t>
            </w:r>
          </w:p>
        </w:tc>
        <w:tc>
          <w:tcPr>
            <w:tcW w:w="0" w:type="auto"/>
          </w:tcPr>
          <w:p w14:paraId="55F08B4F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Вертикаль</w:t>
            </w:r>
          </w:p>
        </w:tc>
        <w:tc>
          <w:tcPr>
            <w:tcW w:w="0" w:type="auto"/>
          </w:tcPr>
          <w:p w14:paraId="081D3A8E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1</w:t>
            </w:r>
          </w:p>
        </w:tc>
        <w:tc>
          <w:tcPr>
            <w:tcW w:w="4189" w:type="dxa"/>
          </w:tcPr>
          <w:p w14:paraId="645C1FCB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Знакомство с шахматной доской: новое понятие «вертикаль»</w:t>
            </w:r>
          </w:p>
        </w:tc>
        <w:tc>
          <w:tcPr>
            <w:tcW w:w="1270" w:type="dxa"/>
          </w:tcPr>
          <w:p w14:paraId="4AAED9D1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</w:p>
        </w:tc>
      </w:tr>
      <w:tr w:rsidR="002373B2" w:rsidRPr="002373B2" w14:paraId="7F03D54A" w14:textId="30E6F527" w:rsidTr="002373B2">
        <w:tc>
          <w:tcPr>
            <w:tcW w:w="0" w:type="auto"/>
          </w:tcPr>
          <w:p w14:paraId="5773071A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5</w:t>
            </w:r>
          </w:p>
        </w:tc>
        <w:tc>
          <w:tcPr>
            <w:tcW w:w="0" w:type="auto"/>
          </w:tcPr>
          <w:p w14:paraId="72E44F9A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Диагональ</w:t>
            </w:r>
          </w:p>
        </w:tc>
        <w:tc>
          <w:tcPr>
            <w:tcW w:w="0" w:type="auto"/>
          </w:tcPr>
          <w:p w14:paraId="3BCEBB03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1</w:t>
            </w:r>
          </w:p>
        </w:tc>
        <w:tc>
          <w:tcPr>
            <w:tcW w:w="4189" w:type="dxa"/>
          </w:tcPr>
          <w:p w14:paraId="04E92382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Знакомство с шахматной доской: новое понятие «диагональ»</w:t>
            </w:r>
          </w:p>
        </w:tc>
        <w:tc>
          <w:tcPr>
            <w:tcW w:w="1270" w:type="dxa"/>
          </w:tcPr>
          <w:p w14:paraId="2757A4EC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</w:p>
        </w:tc>
      </w:tr>
      <w:tr w:rsidR="002373B2" w:rsidRPr="002373B2" w14:paraId="38D6A014" w14:textId="685EBDB6" w:rsidTr="002373B2">
        <w:tc>
          <w:tcPr>
            <w:tcW w:w="0" w:type="auto"/>
          </w:tcPr>
          <w:p w14:paraId="511A7862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6</w:t>
            </w:r>
          </w:p>
        </w:tc>
        <w:tc>
          <w:tcPr>
            <w:tcW w:w="0" w:type="auto"/>
          </w:tcPr>
          <w:p w14:paraId="7F893538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Шахматная нотация</w:t>
            </w:r>
          </w:p>
        </w:tc>
        <w:tc>
          <w:tcPr>
            <w:tcW w:w="0" w:type="auto"/>
          </w:tcPr>
          <w:p w14:paraId="4DCB9B95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1</w:t>
            </w:r>
          </w:p>
        </w:tc>
        <w:tc>
          <w:tcPr>
            <w:tcW w:w="4189" w:type="dxa"/>
          </w:tcPr>
          <w:p w14:paraId="171C6EE2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Обозначение вертикалей, горизонталей, полей, шахматных фигур</w:t>
            </w:r>
          </w:p>
        </w:tc>
        <w:tc>
          <w:tcPr>
            <w:tcW w:w="1270" w:type="dxa"/>
          </w:tcPr>
          <w:p w14:paraId="15A0D001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</w:p>
        </w:tc>
      </w:tr>
      <w:tr w:rsidR="002373B2" w:rsidRPr="002373B2" w14:paraId="3CBF9F94" w14:textId="55586485" w:rsidTr="002373B2">
        <w:tc>
          <w:tcPr>
            <w:tcW w:w="0" w:type="auto"/>
          </w:tcPr>
          <w:p w14:paraId="1CC80026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7</w:t>
            </w:r>
          </w:p>
        </w:tc>
        <w:tc>
          <w:tcPr>
            <w:tcW w:w="0" w:type="auto"/>
          </w:tcPr>
          <w:p w14:paraId="3FBA8653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Шахматные фигуры и начальная позиция</w:t>
            </w:r>
          </w:p>
        </w:tc>
        <w:tc>
          <w:tcPr>
            <w:tcW w:w="0" w:type="auto"/>
          </w:tcPr>
          <w:p w14:paraId="71BFF3CB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1</w:t>
            </w:r>
          </w:p>
        </w:tc>
        <w:tc>
          <w:tcPr>
            <w:tcW w:w="4189" w:type="dxa"/>
          </w:tcPr>
          <w:p w14:paraId="6BF8A42F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Расстановка шахматных фигур в начальной позиции</w:t>
            </w:r>
          </w:p>
        </w:tc>
        <w:tc>
          <w:tcPr>
            <w:tcW w:w="1270" w:type="dxa"/>
          </w:tcPr>
          <w:p w14:paraId="3B1517F6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</w:p>
        </w:tc>
      </w:tr>
      <w:tr w:rsidR="002373B2" w:rsidRPr="002373B2" w14:paraId="4539509A" w14:textId="33450372" w:rsidTr="002373B2">
        <w:tc>
          <w:tcPr>
            <w:tcW w:w="0" w:type="auto"/>
          </w:tcPr>
          <w:p w14:paraId="1E59B806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8</w:t>
            </w:r>
          </w:p>
        </w:tc>
        <w:tc>
          <w:tcPr>
            <w:tcW w:w="0" w:type="auto"/>
          </w:tcPr>
          <w:p w14:paraId="72F58E0D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Ладья</w:t>
            </w:r>
          </w:p>
        </w:tc>
        <w:tc>
          <w:tcPr>
            <w:tcW w:w="0" w:type="auto"/>
          </w:tcPr>
          <w:p w14:paraId="51577AB0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1</w:t>
            </w:r>
          </w:p>
        </w:tc>
        <w:tc>
          <w:tcPr>
            <w:tcW w:w="4189" w:type="dxa"/>
          </w:tcPr>
          <w:p w14:paraId="240A966B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 xml:space="preserve"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</w:t>
            </w:r>
            <w:r w:rsidRPr="002373B2">
              <w:lastRenderedPageBreak/>
              <w:t>фигуры», «невозможный ход»</w:t>
            </w:r>
          </w:p>
        </w:tc>
        <w:tc>
          <w:tcPr>
            <w:tcW w:w="1270" w:type="dxa"/>
          </w:tcPr>
          <w:p w14:paraId="79A20666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</w:p>
        </w:tc>
      </w:tr>
      <w:tr w:rsidR="002373B2" w:rsidRPr="002373B2" w14:paraId="3A51F49D" w14:textId="57DC7D06" w:rsidTr="002373B2">
        <w:tc>
          <w:tcPr>
            <w:tcW w:w="0" w:type="auto"/>
          </w:tcPr>
          <w:p w14:paraId="42D5F398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9</w:t>
            </w:r>
          </w:p>
        </w:tc>
        <w:tc>
          <w:tcPr>
            <w:tcW w:w="0" w:type="auto"/>
          </w:tcPr>
          <w:p w14:paraId="24EEEB48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Слон</w:t>
            </w:r>
          </w:p>
        </w:tc>
        <w:tc>
          <w:tcPr>
            <w:tcW w:w="0" w:type="auto"/>
          </w:tcPr>
          <w:p w14:paraId="7CC4F38F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1</w:t>
            </w:r>
          </w:p>
        </w:tc>
        <w:tc>
          <w:tcPr>
            <w:tcW w:w="4189" w:type="dxa"/>
          </w:tcPr>
          <w:p w14:paraId="2AC09CF4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«белопольный» и «чернопольный» слон</w:t>
            </w:r>
          </w:p>
        </w:tc>
        <w:tc>
          <w:tcPr>
            <w:tcW w:w="1270" w:type="dxa"/>
          </w:tcPr>
          <w:p w14:paraId="40B546B1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</w:p>
        </w:tc>
      </w:tr>
      <w:tr w:rsidR="002373B2" w:rsidRPr="002373B2" w14:paraId="402F610E" w14:textId="0565C347" w:rsidTr="002373B2">
        <w:tc>
          <w:tcPr>
            <w:tcW w:w="0" w:type="auto"/>
          </w:tcPr>
          <w:p w14:paraId="7521F8CF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10</w:t>
            </w:r>
          </w:p>
        </w:tc>
        <w:tc>
          <w:tcPr>
            <w:tcW w:w="0" w:type="auto"/>
          </w:tcPr>
          <w:p w14:paraId="33530BDF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Ферзь</w:t>
            </w:r>
          </w:p>
        </w:tc>
        <w:tc>
          <w:tcPr>
            <w:tcW w:w="0" w:type="auto"/>
          </w:tcPr>
          <w:p w14:paraId="13FB286E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1</w:t>
            </w:r>
          </w:p>
        </w:tc>
        <w:tc>
          <w:tcPr>
            <w:tcW w:w="4189" w:type="dxa"/>
          </w:tcPr>
          <w:p w14:paraId="254AC334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  <w:tc>
          <w:tcPr>
            <w:tcW w:w="1270" w:type="dxa"/>
          </w:tcPr>
          <w:p w14:paraId="2C013F81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</w:p>
        </w:tc>
      </w:tr>
      <w:tr w:rsidR="002373B2" w:rsidRPr="002373B2" w14:paraId="7C5A3452" w14:textId="46EE00FE" w:rsidTr="002373B2">
        <w:tc>
          <w:tcPr>
            <w:tcW w:w="0" w:type="auto"/>
          </w:tcPr>
          <w:p w14:paraId="74AB34A4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11</w:t>
            </w:r>
          </w:p>
        </w:tc>
        <w:tc>
          <w:tcPr>
            <w:tcW w:w="0" w:type="auto"/>
          </w:tcPr>
          <w:p w14:paraId="670F809F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Конь</w:t>
            </w:r>
          </w:p>
        </w:tc>
        <w:tc>
          <w:tcPr>
            <w:tcW w:w="0" w:type="auto"/>
          </w:tcPr>
          <w:p w14:paraId="58C63624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1</w:t>
            </w:r>
          </w:p>
        </w:tc>
        <w:tc>
          <w:tcPr>
            <w:tcW w:w="4189" w:type="dxa"/>
          </w:tcPr>
          <w:p w14:paraId="4717EFE0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  <w:tc>
          <w:tcPr>
            <w:tcW w:w="1270" w:type="dxa"/>
          </w:tcPr>
          <w:p w14:paraId="33A8F4E7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</w:p>
        </w:tc>
      </w:tr>
      <w:tr w:rsidR="002373B2" w:rsidRPr="002373B2" w14:paraId="34D812C1" w14:textId="73C81995" w:rsidTr="002373B2">
        <w:tc>
          <w:tcPr>
            <w:tcW w:w="0" w:type="auto"/>
          </w:tcPr>
          <w:p w14:paraId="2B9626BA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12</w:t>
            </w:r>
          </w:p>
        </w:tc>
        <w:tc>
          <w:tcPr>
            <w:tcW w:w="0" w:type="auto"/>
          </w:tcPr>
          <w:p w14:paraId="3A5867A4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Пешка</w:t>
            </w:r>
          </w:p>
        </w:tc>
        <w:tc>
          <w:tcPr>
            <w:tcW w:w="0" w:type="auto"/>
          </w:tcPr>
          <w:p w14:paraId="6C8CCFA6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1</w:t>
            </w:r>
          </w:p>
        </w:tc>
        <w:tc>
          <w:tcPr>
            <w:tcW w:w="4189" w:type="dxa"/>
          </w:tcPr>
          <w:p w14:paraId="710701AC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Правила хода и взятия пешкой</w:t>
            </w:r>
          </w:p>
        </w:tc>
        <w:tc>
          <w:tcPr>
            <w:tcW w:w="1270" w:type="dxa"/>
          </w:tcPr>
          <w:p w14:paraId="5E8A56E6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</w:p>
        </w:tc>
      </w:tr>
      <w:tr w:rsidR="002373B2" w:rsidRPr="002373B2" w14:paraId="11A40575" w14:textId="7C349370" w:rsidTr="002373B2">
        <w:tc>
          <w:tcPr>
            <w:tcW w:w="0" w:type="auto"/>
          </w:tcPr>
          <w:p w14:paraId="605445E9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13</w:t>
            </w:r>
          </w:p>
        </w:tc>
        <w:tc>
          <w:tcPr>
            <w:tcW w:w="0" w:type="auto"/>
          </w:tcPr>
          <w:p w14:paraId="1C0AE6A5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Превращение пешки</w:t>
            </w:r>
          </w:p>
        </w:tc>
        <w:tc>
          <w:tcPr>
            <w:tcW w:w="0" w:type="auto"/>
          </w:tcPr>
          <w:p w14:paraId="693F0A1A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1</w:t>
            </w:r>
          </w:p>
        </w:tc>
        <w:tc>
          <w:tcPr>
            <w:tcW w:w="4189" w:type="dxa"/>
          </w:tcPr>
          <w:p w14:paraId="32737032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Правила превращение пешки</w:t>
            </w:r>
          </w:p>
        </w:tc>
        <w:tc>
          <w:tcPr>
            <w:tcW w:w="1270" w:type="dxa"/>
          </w:tcPr>
          <w:p w14:paraId="08092062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</w:p>
        </w:tc>
      </w:tr>
      <w:tr w:rsidR="002373B2" w:rsidRPr="002373B2" w14:paraId="3C31371D" w14:textId="612C0A45" w:rsidTr="002373B2">
        <w:tc>
          <w:tcPr>
            <w:tcW w:w="0" w:type="auto"/>
          </w:tcPr>
          <w:p w14:paraId="5C72246E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14</w:t>
            </w:r>
          </w:p>
        </w:tc>
        <w:tc>
          <w:tcPr>
            <w:tcW w:w="0" w:type="auto"/>
          </w:tcPr>
          <w:p w14:paraId="21EC8261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Король</w:t>
            </w:r>
          </w:p>
        </w:tc>
        <w:tc>
          <w:tcPr>
            <w:tcW w:w="0" w:type="auto"/>
          </w:tcPr>
          <w:p w14:paraId="095284BB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1</w:t>
            </w:r>
          </w:p>
        </w:tc>
        <w:tc>
          <w:tcPr>
            <w:tcW w:w="4189" w:type="dxa"/>
          </w:tcPr>
          <w:p w14:paraId="3DBAA3F8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Правила хода и взятия королём</w:t>
            </w:r>
          </w:p>
        </w:tc>
        <w:tc>
          <w:tcPr>
            <w:tcW w:w="1270" w:type="dxa"/>
          </w:tcPr>
          <w:p w14:paraId="7192DB85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</w:p>
        </w:tc>
      </w:tr>
      <w:tr w:rsidR="002373B2" w:rsidRPr="002373B2" w14:paraId="0F49B40B" w14:textId="29FC7115" w:rsidTr="002373B2">
        <w:tc>
          <w:tcPr>
            <w:tcW w:w="0" w:type="auto"/>
          </w:tcPr>
          <w:p w14:paraId="471C1B17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15</w:t>
            </w:r>
          </w:p>
        </w:tc>
        <w:tc>
          <w:tcPr>
            <w:tcW w:w="0" w:type="auto"/>
          </w:tcPr>
          <w:p w14:paraId="1C482D1B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Ценность фигур</w:t>
            </w:r>
          </w:p>
        </w:tc>
        <w:tc>
          <w:tcPr>
            <w:tcW w:w="0" w:type="auto"/>
          </w:tcPr>
          <w:p w14:paraId="17F71FEE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1</w:t>
            </w:r>
          </w:p>
        </w:tc>
        <w:tc>
          <w:tcPr>
            <w:tcW w:w="4189" w:type="dxa"/>
          </w:tcPr>
          <w:p w14:paraId="7E90ACFF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Сравнительная сила фигур</w:t>
            </w:r>
          </w:p>
        </w:tc>
        <w:tc>
          <w:tcPr>
            <w:tcW w:w="1270" w:type="dxa"/>
          </w:tcPr>
          <w:p w14:paraId="548AFE88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</w:p>
        </w:tc>
      </w:tr>
      <w:tr w:rsidR="002373B2" w:rsidRPr="002373B2" w14:paraId="56136FEB" w14:textId="73538151" w:rsidTr="002373B2">
        <w:tc>
          <w:tcPr>
            <w:tcW w:w="0" w:type="auto"/>
          </w:tcPr>
          <w:p w14:paraId="198CB1C9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16</w:t>
            </w:r>
          </w:p>
        </w:tc>
        <w:tc>
          <w:tcPr>
            <w:tcW w:w="0" w:type="auto"/>
          </w:tcPr>
          <w:p w14:paraId="458D30CE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Нападение</w:t>
            </w:r>
          </w:p>
        </w:tc>
        <w:tc>
          <w:tcPr>
            <w:tcW w:w="0" w:type="auto"/>
          </w:tcPr>
          <w:p w14:paraId="54961EEF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1</w:t>
            </w:r>
          </w:p>
        </w:tc>
        <w:tc>
          <w:tcPr>
            <w:tcW w:w="4189" w:type="dxa"/>
          </w:tcPr>
          <w:p w14:paraId="1E2D9756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Атакующие возможности фигур</w:t>
            </w:r>
          </w:p>
        </w:tc>
        <w:tc>
          <w:tcPr>
            <w:tcW w:w="1270" w:type="dxa"/>
          </w:tcPr>
          <w:p w14:paraId="6594FF6D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</w:p>
        </w:tc>
      </w:tr>
      <w:tr w:rsidR="002373B2" w:rsidRPr="002373B2" w14:paraId="0E591699" w14:textId="2017F44E" w:rsidTr="002373B2">
        <w:tc>
          <w:tcPr>
            <w:tcW w:w="0" w:type="auto"/>
          </w:tcPr>
          <w:p w14:paraId="42B9749F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17</w:t>
            </w:r>
          </w:p>
        </w:tc>
        <w:tc>
          <w:tcPr>
            <w:tcW w:w="0" w:type="auto"/>
          </w:tcPr>
          <w:p w14:paraId="5FBBC0F7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Взятие. Взятие на проходе</w:t>
            </w:r>
          </w:p>
        </w:tc>
        <w:tc>
          <w:tcPr>
            <w:tcW w:w="0" w:type="auto"/>
          </w:tcPr>
          <w:p w14:paraId="40E6AF54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1</w:t>
            </w:r>
          </w:p>
        </w:tc>
        <w:tc>
          <w:tcPr>
            <w:tcW w:w="4189" w:type="dxa"/>
          </w:tcPr>
          <w:p w14:paraId="6CE0FD0F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Особое взятие пешкой: взятие на проходе</w:t>
            </w:r>
          </w:p>
        </w:tc>
        <w:tc>
          <w:tcPr>
            <w:tcW w:w="1270" w:type="dxa"/>
          </w:tcPr>
          <w:p w14:paraId="520429E7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</w:p>
        </w:tc>
      </w:tr>
      <w:tr w:rsidR="002373B2" w:rsidRPr="002373B2" w14:paraId="0D3FEDE6" w14:textId="04C86D65" w:rsidTr="002373B2">
        <w:tc>
          <w:tcPr>
            <w:tcW w:w="0" w:type="auto"/>
          </w:tcPr>
          <w:p w14:paraId="0AC49FA9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18</w:t>
            </w:r>
          </w:p>
        </w:tc>
        <w:tc>
          <w:tcPr>
            <w:tcW w:w="0" w:type="auto"/>
          </w:tcPr>
          <w:p w14:paraId="342DD316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Шах и защита от шаха</w:t>
            </w:r>
          </w:p>
        </w:tc>
        <w:tc>
          <w:tcPr>
            <w:tcW w:w="0" w:type="auto"/>
          </w:tcPr>
          <w:p w14:paraId="5D07D1C6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1</w:t>
            </w:r>
          </w:p>
        </w:tc>
        <w:tc>
          <w:tcPr>
            <w:tcW w:w="4189" w:type="dxa"/>
          </w:tcPr>
          <w:p w14:paraId="10079085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Постановка шаха всеми фигурами, защита от шаха</w:t>
            </w:r>
          </w:p>
        </w:tc>
        <w:tc>
          <w:tcPr>
            <w:tcW w:w="1270" w:type="dxa"/>
          </w:tcPr>
          <w:p w14:paraId="18197371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</w:p>
        </w:tc>
      </w:tr>
      <w:tr w:rsidR="002373B2" w:rsidRPr="002373B2" w14:paraId="45544ACE" w14:textId="236E6EEC" w:rsidTr="002373B2">
        <w:tc>
          <w:tcPr>
            <w:tcW w:w="0" w:type="auto"/>
          </w:tcPr>
          <w:p w14:paraId="68965124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19</w:t>
            </w:r>
          </w:p>
        </w:tc>
        <w:tc>
          <w:tcPr>
            <w:tcW w:w="0" w:type="auto"/>
          </w:tcPr>
          <w:p w14:paraId="69B3C1F2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Мат</w:t>
            </w:r>
          </w:p>
        </w:tc>
        <w:tc>
          <w:tcPr>
            <w:tcW w:w="0" w:type="auto"/>
          </w:tcPr>
          <w:p w14:paraId="30244206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1</w:t>
            </w:r>
          </w:p>
        </w:tc>
        <w:tc>
          <w:tcPr>
            <w:tcW w:w="4189" w:type="dxa"/>
          </w:tcPr>
          <w:p w14:paraId="7A05A33D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Постановка мата всеми фигурами</w:t>
            </w:r>
          </w:p>
        </w:tc>
        <w:tc>
          <w:tcPr>
            <w:tcW w:w="1270" w:type="dxa"/>
          </w:tcPr>
          <w:p w14:paraId="5EA22867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</w:p>
        </w:tc>
      </w:tr>
      <w:tr w:rsidR="002373B2" w:rsidRPr="002373B2" w14:paraId="42BCC284" w14:textId="0DF4DB00" w:rsidTr="002373B2">
        <w:tc>
          <w:tcPr>
            <w:tcW w:w="0" w:type="auto"/>
          </w:tcPr>
          <w:p w14:paraId="4DC68D30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20</w:t>
            </w:r>
          </w:p>
        </w:tc>
        <w:tc>
          <w:tcPr>
            <w:tcW w:w="0" w:type="auto"/>
          </w:tcPr>
          <w:p w14:paraId="552347CC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Пат – ничья</w:t>
            </w:r>
          </w:p>
        </w:tc>
        <w:tc>
          <w:tcPr>
            <w:tcW w:w="0" w:type="auto"/>
          </w:tcPr>
          <w:p w14:paraId="45864363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1</w:t>
            </w:r>
          </w:p>
        </w:tc>
        <w:tc>
          <w:tcPr>
            <w:tcW w:w="4189" w:type="dxa"/>
          </w:tcPr>
          <w:p w14:paraId="4AD4047B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Варианты ничьей</w:t>
            </w:r>
          </w:p>
        </w:tc>
        <w:tc>
          <w:tcPr>
            <w:tcW w:w="1270" w:type="dxa"/>
          </w:tcPr>
          <w:p w14:paraId="058251D7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</w:p>
        </w:tc>
      </w:tr>
      <w:tr w:rsidR="002373B2" w:rsidRPr="002373B2" w14:paraId="0991CD94" w14:textId="738A597A" w:rsidTr="002373B2">
        <w:tc>
          <w:tcPr>
            <w:tcW w:w="0" w:type="auto"/>
          </w:tcPr>
          <w:p w14:paraId="5E7F2801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21</w:t>
            </w:r>
          </w:p>
        </w:tc>
        <w:tc>
          <w:tcPr>
            <w:tcW w:w="0" w:type="auto"/>
          </w:tcPr>
          <w:p w14:paraId="4F2E9756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Рокировка</w:t>
            </w:r>
          </w:p>
        </w:tc>
        <w:tc>
          <w:tcPr>
            <w:tcW w:w="0" w:type="auto"/>
          </w:tcPr>
          <w:p w14:paraId="4970AA70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1</w:t>
            </w:r>
          </w:p>
        </w:tc>
        <w:tc>
          <w:tcPr>
            <w:tcW w:w="4189" w:type="dxa"/>
          </w:tcPr>
          <w:p w14:paraId="02476F9F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Правила рокировки, длинная и короткая рокировки</w:t>
            </w:r>
          </w:p>
        </w:tc>
        <w:tc>
          <w:tcPr>
            <w:tcW w:w="1270" w:type="dxa"/>
          </w:tcPr>
          <w:p w14:paraId="1D979C40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</w:p>
        </w:tc>
      </w:tr>
      <w:tr w:rsidR="002373B2" w:rsidRPr="002373B2" w14:paraId="575BDCCD" w14:textId="5C5211B3" w:rsidTr="002373B2">
        <w:tc>
          <w:tcPr>
            <w:tcW w:w="0" w:type="auto"/>
          </w:tcPr>
          <w:p w14:paraId="39885DB1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22</w:t>
            </w:r>
          </w:p>
        </w:tc>
        <w:tc>
          <w:tcPr>
            <w:tcW w:w="0" w:type="auto"/>
          </w:tcPr>
          <w:p w14:paraId="3F7F1F3E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Основные принципы игры в начале партии</w:t>
            </w:r>
          </w:p>
        </w:tc>
        <w:tc>
          <w:tcPr>
            <w:tcW w:w="0" w:type="auto"/>
          </w:tcPr>
          <w:p w14:paraId="0ADE50D0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1</w:t>
            </w:r>
          </w:p>
        </w:tc>
        <w:tc>
          <w:tcPr>
            <w:tcW w:w="4189" w:type="dxa"/>
          </w:tcPr>
          <w:p w14:paraId="0DCEF363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Общие принципы игры в начале шахматной партии</w:t>
            </w:r>
          </w:p>
        </w:tc>
        <w:tc>
          <w:tcPr>
            <w:tcW w:w="1270" w:type="dxa"/>
          </w:tcPr>
          <w:p w14:paraId="537DE0AF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</w:p>
        </w:tc>
      </w:tr>
      <w:tr w:rsidR="002373B2" w:rsidRPr="002373B2" w14:paraId="0EB2F40B" w14:textId="1F217F8E" w:rsidTr="002373B2">
        <w:tc>
          <w:tcPr>
            <w:tcW w:w="0" w:type="auto"/>
          </w:tcPr>
          <w:p w14:paraId="7A329B61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23</w:t>
            </w:r>
          </w:p>
        </w:tc>
        <w:tc>
          <w:tcPr>
            <w:tcW w:w="0" w:type="auto"/>
          </w:tcPr>
          <w:p w14:paraId="027FE28F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Мат двумя ладьями одинокому королю</w:t>
            </w:r>
          </w:p>
        </w:tc>
        <w:tc>
          <w:tcPr>
            <w:tcW w:w="0" w:type="auto"/>
          </w:tcPr>
          <w:p w14:paraId="7F234769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1</w:t>
            </w:r>
          </w:p>
        </w:tc>
        <w:tc>
          <w:tcPr>
            <w:tcW w:w="4189" w:type="dxa"/>
          </w:tcPr>
          <w:p w14:paraId="07778195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Техника матования одинокого короля двумя ладьями</w:t>
            </w:r>
          </w:p>
        </w:tc>
        <w:tc>
          <w:tcPr>
            <w:tcW w:w="1270" w:type="dxa"/>
          </w:tcPr>
          <w:p w14:paraId="6327263A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</w:p>
        </w:tc>
      </w:tr>
      <w:tr w:rsidR="002373B2" w:rsidRPr="002373B2" w14:paraId="5AF1BB86" w14:textId="6FF26F63" w:rsidTr="002373B2">
        <w:tc>
          <w:tcPr>
            <w:tcW w:w="0" w:type="auto"/>
          </w:tcPr>
          <w:p w14:paraId="02490558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24</w:t>
            </w:r>
          </w:p>
        </w:tc>
        <w:tc>
          <w:tcPr>
            <w:tcW w:w="0" w:type="auto"/>
          </w:tcPr>
          <w:p w14:paraId="465EAF0D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 xml:space="preserve">Мат ферзём и ладьёй </w:t>
            </w:r>
            <w:r w:rsidRPr="002373B2">
              <w:lastRenderedPageBreak/>
              <w:t>одинокому королю</w:t>
            </w:r>
          </w:p>
        </w:tc>
        <w:tc>
          <w:tcPr>
            <w:tcW w:w="0" w:type="auto"/>
          </w:tcPr>
          <w:p w14:paraId="396E5467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lastRenderedPageBreak/>
              <w:t>1</w:t>
            </w:r>
          </w:p>
        </w:tc>
        <w:tc>
          <w:tcPr>
            <w:tcW w:w="4189" w:type="dxa"/>
          </w:tcPr>
          <w:p w14:paraId="58A8B341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 xml:space="preserve">Техника матования одинокого короля </w:t>
            </w:r>
            <w:r w:rsidRPr="002373B2">
              <w:lastRenderedPageBreak/>
              <w:t>ферзём и ладьёй</w:t>
            </w:r>
          </w:p>
        </w:tc>
        <w:tc>
          <w:tcPr>
            <w:tcW w:w="1270" w:type="dxa"/>
          </w:tcPr>
          <w:p w14:paraId="42A80D85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</w:p>
        </w:tc>
      </w:tr>
      <w:tr w:rsidR="002373B2" w:rsidRPr="002373B2" w14:paraId="613E3E18" w14:textId="441B782A" w:rsidTr="002373B2">
        <w:tc>
          <w:tcPr>
            <w:tcW w:w="0" w:type="auto"/>
          </w:tcPr>
          <w:p w14:paraId="06B3E7A3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25</w:t>
            </w:r>
          </w:p>
        </w:tc>
        <w:tc>
          <w:tcPr>
            <w:tcW w:w="0" w:type="auto"/>
          </w:tcPr>
          <w:p w14:paraId="3ECA1788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Мат ферзём и королём одинокому королю</w:t>
            </w:r>
          </w:p>
        </w:tc>
        <w:tc>
          <w:tcPr>
            <w:tcW w:w="0" w:type="auto"/>
          </w:tcPr>
          <w:p w14:paraId="69F58289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1</w:t>
            </w:r>
          </w:p>
        </w:tc>
        <w:tc>
          <w:tcPr>
            <w:tcW w:w="4189" w:type="dxa"/>
          </w:tcPr>
          <w:p w14:paraId="0A9DC293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Техника матования одинокого короля ферзём и королём</w:t>
            </w:r>
          </w:p>
        </w:tc>
        <w:tc>
          <w:tcPr>
            <w:tcW w:w="1270" w:type="dxa"/>
          </w:tcPr>
          <w:p w14:paraId="6CDDBCB8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</w:p>
        </w:tc>
      </w:tr>
      <w:tr w:rsidR="002373B2" w:rsidRPr="002373B2" w14:paraId="6DDB2AAA" w14:textId="119DDA67" w:rsidTr="002373B2">
        <w:tc>
          <w:tcPr>
            <w:tcW w:w="0" w:type="auto"/>
          </w:tcPr>
          <w:p w14:paraId="2BE0FD81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26</w:t>
            </w:r>
          </w:p>
        </w:tc>
        <w:tc>
          <w:tcPr>
            <w:tcW w:w="0" w:type="auto"/>
          </w:tcPr>
          <w:p w14:paraId="716A0F15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Материальное преимущество</w:t>
            </w:r>
          </w:p>
        </w:tc>
        <w:tc>
          <w:tcPr>
            <w:tcW w:w="0" w:type="auto"/>
          </w:tcPr>
          <w:p w14:paraId="0CD194F0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1</w:t>
            </w:r>
          </w:p>
        </w:tc>
        <w:tc>
          <w:tcPr>
            <w:tcW w:w="4189" w:type="dxa"/>
          </w:tcPr>
          <w:p w14:paraId="5F4B7BD9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Определение материального преимущества, реализация материального преимущества</w:t>
            </w:r>
          </w:p>
        </w:tc>
        <w:tc>
          <w:tcPr>
            <w:tcW w:w="1270" w:type="dxa"/>
          </w:tcPr>
          <w:p w14:paraId="6FD0691F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</w:p>
        </w:tc>
      </w:tr>
      <w:tr w:rsidR="002373B2" w:rsidRPr="002373B2" w14:paraId="5BFD624F" w14:textId="295DC3F2" w:rsidTr="002373B2">
        <w:tc>
          <w:tcPr>
            <w:tcW w:w="0" w:type="auto"/>
          </w:tcPr>
          <w:p w14:paraId="0C00BF1C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27</w:t>
            </w:r>
          </w:p>
        </w:tc>
        <w:tc>
          <w:tcPr>
            <w:tcW w:w="0" w:type="auto"/>
          </w:tcPr>
          <w:p w14:paraId="13B058AF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14:paraId="6F46FE4C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1</w:t>
            </w:r>
          </w:p>
        </w:tc>
        <w:tc>
          <w:tcPr>
            <w:tcW w:w="4189" w:type="dxa"/>
          </w:tcPr>
          <w:p w14:paraId="1196A9D1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Ошибочные ходы в начале партии и их последствия</w:t>
            </w:r>
          </w:p>
        </w:tc>
        <w:tc>
          <w:tcPr>
            <w:tcW w:w="1270" w:type="dxa"/>
          </w:tcPr>
          <w:p w14:paraId="0D32F428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</w:p>
        </w:tc>
      </w:tr>
      <w:tr w:rsidR="002373B2" w:rsidRPr="002373B2" w14:paraId="0EF8E078" w14:textId="76CD62D1" w:rsidTr="002373B2">
        <w:tc>
          <w:tcPr>
            <w:tcW w:w="0" w:type="auto"/>
          </w:tcPr>
          <w:p w14:paraId="22B1510F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28</w:t>
            </w:r>
          </w:p>
        </w:tc>
        <w:tc>
          <w:tcPr>
            <w:tcW w:w="0" w:type="auto"/>
          </w:tcPr>
          <w:p w14:paraId="077F768F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Партии-миниатюры</w:t>
            </w:r>
          </w:p>
        </w:tc>
        <w:tc>
          <w:tcPr>
            <w:tcW w:w="0" w:type="auto"/>
          </w:tcPr>
          <w:p w14:paraId="3FF3F1B7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1</w:t>
            </w:r>
          </w:p>
        </w:tc>
        <w:tc>
          <w:tcPr>
            <w:tcW w:w="4189" w:type="dxa"/>
          </w:tcPr>
          <w:p w14:paraId="0C8CC1F1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Анализ коротких партий</w:t>
            </w:r>
          </w:p>
        </w:tc>
        <w:tc>
          <w:tcPr>
            <w:tcW w:w="1270" w:type="dxa"/>
          </w:tcPr>
          <w:p w14:paraId="4054E649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</w:p>
        </w:tc>
      </w:tr>
      <w:tr w:rsidR="002373B2" w:rsidRPr="002373B2" w14:paraId="6812276B" w14:textId="141349D3" w:rsidTr="002373B2">
        <w:tc>
          <w:tcPr>
            <w:tcW w:w="0" w:type="auto"/>
          </w:tcPr>
          <w:p w14:paraId="7CC80B9F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29</w:t>
            </w:r>
          </w:p>
        </w:tc>
        <w:tc>
          <w:tcPr>
            <w:tcW w:w="0" w:type="auto"/>
          </w:tcPr>
          <w:p w14:paraId="2172BD29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Запись шахматной партии</w:t>
            </w:r>
          </w:p>
        </w:tc>
        <w:tc>
          <w:tcPr>
            <w:tcW w:w="0" w:type="auto"/>
          </w:tcPr>
          <w:p w14:paraId="49CFA509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1</w:t>
            </w:r>
          </w:p>
        </w:tc>
        <w:tc>
          <w:tcPr>
            <w:tcW w:w="4189" w:type="dxa"/>
          </w:tcPr>
          <w:p w14:paraId="3DFB2DA0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Способ ведения записи партии во время соревнований</w:t>
            </w:r>
          </w:p>
        </w:tc>
        <w:tc>
          <w:tcPr>
            <w:tcW w:w="1270" w:type="dxa"/>
          </w:tcPr>
          <w:p w14:paraId="4303EC2F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</w:p>
        </w:tc>
      </w:tr>
      <w:tr w:rsidR="002373B2" w:rsidRPr="002373B2" w14:paraId="688D6256" w14:textId="08889A53" w:rsidTr="002373B2">
        <w:tc>
          <w:tcPr>
            <w:tcW w:w="0" w:type="auto"/>
          </w:tcPr>
          <w:p w14:paraId="1B7F1AFA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30</w:t>
            </w:r>
          </w:p>
        </w:tc>
        <w:tc>
          <w:tcPr>
            <w:tcW w:w="0" w:type="auto"/>
          </w:tcPr>
          <w:p w14:paraId="763A99E5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Шахматный этикет</w:t>
            </w:r>
          </w:p>
        </w:tc>
        <w:tc>
          <w:tcPr>
            <w:tcW w:w="0" w:type="auto"/>
          </w:tcPr>
          <w:p w14:paraId="412EE56B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1</w:t>
            </w:r>
          </w:p>
        </w:tc>
        <w:tc>
          <w:tcPr>
            <w:tcW w:w="4189" w:type="dxa"/>
          </w:tcPr>
          <w:p w14:paraId="3F242432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Правила поведения шахматиста во время партии</w:t>
            </w:r>
          </w:p>
        </w:tc>
        <w:tc>
          <w:tcPr>
            <w:tcW w:w="1270" w:type="dxa"/>
          </w:tcPr>
          <w:p w14:paraId="7B950E0F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</w:p>
        </w:tc>
      </w:tr>
      <w:tr w:rsidR="002373B2" w:rsidRPr="002373B2" w14:paraId="31BFF700" w14:textId="20494039" w:rsidTr="002373B2">
        <w:tc>
          <w:tcPr>
            <w:tcW w:w="0" w:type="auto"/>
          </w:tcPr>
          <w:p w14:paraId="130264B9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31-33</w:t>
            </w:r>
          </w:p>
        </w:tc>
        <w:tc>
          <w:tcPr>
            <w:tcW w:w="0" w:type="auto"/>
          </w:tcPr>
          <w:p w14:paraId="5DDEBAC3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Шахматный турнир</w:t>
            </w:r>
          </w:p>
        </w:tc>
        <w:tc>
          <w:tcPr>
            <w:tcW w:w="0" w:type="auto"/>
          </w:tcPr>
          <w:p w14:paraId="44AFB576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3</w:t>
            </w:r>
          </w:p>
        </w:tc>
        <w:tc>
          <w:tcPr>
            <w:tcW w:w="4189" w:type="dxa"/>
          </w:tcPr>
          <w:p w14:paraId="23D15BEA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  <w:r w:rsidRPr="002373B2">
              <w:t>Участие в шахматном турнире</w:t>
            </w:r>
          </w:p>
        </w:tc>
        <w:tc>
          <w:tcPr>
            <w:tcW w:w="1270" w:type="dxa"/>
          </w:tcPr>
          <w:p w14:paraId="35319E67" w14:textId="77777777" w:rsidR="002373B2" w:rsidRPr="002373B2" w:rsidRDefault="002373B2" w:rsidP="002373B2">
            <w:pPr>
              <w:pStyle w:val="ConsPlusNormal"/>
              <w:spacing w:line="360" w:lineRule="auto"/>
              <w:jc w:val="both"/>
            </w:pPr>
          </w:p>
        </w:tc>
      </w:tr>
    </w:tbl>
    <w:p w14:paraId="2C73906B" w14:textId="77777777" w:rsidR="00DD67F0" w:rsidRPr="002373B2" w:rsidRDefault="00DD67F0" w:rsidP="002373B2">
      <w:pPr>
        <w:pStyle w:val="ConsPlusNormal"/>
        <w:spacing w:line="360" w:lineRule="auto"/>
        <w:ind w:firstLine="720"/>
        <w:jc w:val="both"/>
      </w:pPr>
    </w:p>
    <w:p w14:paraId="68783568" w14:textId="42B6ADAC" w:rsidR="00AE347D" w:rsidRPr="002373B2" w:rsidRDefault="002373B2" w:rsidP="002373B2">
      <w:pPr>
        <w:pStyle w:val="ConsPlusNormal"/>
        <w:numPr>
          <w:ilvl w:val="0"/>
          <w:numId w:val="6"/>
        </w:numPr>
        <w:spacing w:line="360" w:lineRule="auto"/>
        <w:jc w:val="center"/>
        <w:rPr>
          <w:b/>
        </w:rPr>
      </w:pPr>
      <w:r w:rsidRPr="002373B2">
        <w:rPr>
          <w:b/>
        </w:rPr>
        <w:t>УЧЕБНО-МЕТОДИЧЕСКОЕ ОБЕСПЕЧЕНИЕ ОБРАЗОВАТЕЛЬНОГО ПРОЦЕССА</w:t>
      </w:r>
    </w:p>
    <w:p w14:paraId="7F559FD5" w14:textId="77777777" w:rsidR="00E2126F" w:rsidRPr="002373B2" w:rsidRDefault="00E2126F" w:rsidP="002373B2">
      <w:pPr>
        <w:pStyle w:val="ConsPlusNormal"/>
        <w:spacing w:line="360" w:lineRule="auto"/>
        <w:ind w:firstLine="360"/>
        <w:jc w:val="both"/>
        <w:rPr>
          <w:b/>
        </w:rPr>
      </w:pPr>
      <w:bookmarkStart w:id="3" w:name="_GoBack"/>
      <w:bookmarkEnd w:id="3"/>
      <w:r w:rsidRPr="002373B2">
        <w:rPr>
          <w:b/>
        </w:rPr>
        <w:t>Методические материалы для учащегося:</w:t>
      </w:r>
    </w:p>
    <w:p w14:paraId="12E1B075" w14:textId="77777777" w:rsidR="008122E3" w:rsidRPr="002373B2" w:rsidRDefault="008122E3" w:rsidP="002373B2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3B2">
        <w:rPr>
          <w:rFonts w:ascii="Times New Roman" w:hAnsi="Times New Roman" w:cs="Times New Roman"/>
          <w:sz w:val="24"/>
          <w:szCs w:val="24"/>
        </w:rPr>
        <w:t>Шахматы в школе. 1 класс. Учебник / Э. Э. Уманская, Е. А. Прудникова, Е. И. Волкова. — М. : Просвещение, 2022. — 176 с.</w:t>
      </w:r>
    </w:p>
    <w:p w14:paraId="773B3891" w14:textId="77777777" w:rsidR="00E2126F" w:rsidRPr="002373B2" w:rsidRDefault="008122E3" w:rsidP="002373B2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B2">
        <w:rPr>
          <w:rFonts w:ascii="Times New Roman" w:hAnsi="Times New Roman" w:cs="Times New Roman"/>
          <w:sz w:val="24"/>
          <w:szCs w:val="24"/>
        </w:rPr>
        <w:t>Шахматы в школе. Первый год обучения. Рабочая тетрадь. / Э. Э. Уманская, Е. И. Волкова, Е. А. Прудникова. — М. : Просвещение, 2022. — 80 с.</w:t>
      </w:r>
    </w:p>
    <w:p w14:paraId="383CE1BB" w14:textId="77777777" w:rsidR="00DD67F0" w:rsidRPr="002373B2" w:rsidRDefault="00DD67F0" w:rsidP="002373B2">
      <w:pPr>
        <w:pStyle w:val="ConsPlusNormal"/>
        <w:spacing w:line="360" w:lineRule="auto"/>
        <w:ind w:firstLine="708"/>
        <w:jc w:val="both"/>
        <w:rPr>
          <w:b/>
        </w:rPr>
      </w:pPr>
      <w:r w:rsidRPr="002373B2">
        <w:rPr>
          <w:b/>
        </w:rPr>
        <w:t>Методические материалы для учителя:</w:t>
      </w:r>
    </w:p>
    <w:p w14:paraId="12AC9150" w14:textId="77777777" w:rsidR="00DD67F0" w:rsidRPr="002373B2" w:rsidRDefault="00DD67F0" w:rsidP="002373B2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</w:pPr>
      <w:r w:rsidRPr="002373B2"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14:paraId="014F5D64" w14:textId="77777777" w:rsidR="00DD67F0" w:rsidRPr="002373B2" w:rsidRDefault="00DD67F0" w:rsidP="002373B2">
      <w:pPr>
        <w:pStyle w:val="ConsPlusNormal"/>
        <w:numPr>
          <w:ilvl w:val="0"/>
          <w:numId w:val="2"/>
        </w:numPr>
        <w:spacing w:line="360" w:lineRule="auto"/>
        <w:ind w:left="0" w:firstLine="720"/>
        <w:jc w:val="both"/>
      </w:pPr>
      <w:r w:rsidRPr="002373B2">
        <w:t xml:space="preserve">Весела И. Шахматный букварь / И. Весела, И. Веселы. – М.: Просвещение, 1983. </w:t>
      </w:r>
    </w:p>
    <w:p w14:paraId="5CBE8910" w14:textId="77777777" w:rsidR="00DD67F0" w:rsidRPr="002373B2" w:rsidRDefault="00DD67F0" w:rsidP="002373B2">
      <w:pPr>
        <w:pStyle w:val="ConsPlusNormal"/>
        <w:numPr>
          <w:ilvl w:val="0"/>
          <w:numId w:val="2"/>
        </w:numPr>
        <w:spacing w:line="360" w:lineRule="auto"/>
        <w:ind w:left="0" w:firstLine="720"/>
        <w:jc w:val="both"/>
      </w:pPr>
      <w:r w:rsidRPr="002373B2"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14:paraId="149D0C73" w14:textId="77777777" w:rsidR="00DD67F0" w:rsidRPr="002373B2" w:rsidRDefault="00DD67F0" w:rsidP="002373B2">
      <w:pPr>
        <w:pStyle w:val="ConsPlusNormal"/>
        <w:numPr>
          <w:ilvl w:val="0"/>
          <w:numId w:val="2"/>
        </w:numPr>
        <w:spacing w:line="360" w:lineRule="auto"/>
        <w:ind w:left="0" w:firstLine="720"/>
        <w:jc w:val="both"/>
      </w:pPr>
      <w:r w:rsidRPr="002373B2">
        <w:t xml:space="preserve">Гришин В. Г. Шахматная азбука / В. Г. Гришин, Е. И. Ильин. – М.: Детская литература, 1980. </w:t>
      </w:r>
    </w:p>
    <w:p w14:paraId="67F34A5A" w14:textId="77777777" w:rsidR="00DD67F0" w:rsidRPr="002373B2" w:rsidRDefault="00DD67F0" w:rsidP="002373B2">
      <w:pPr>
        <w:pStyle w:val="ConsPlusNormal"/>
        <w:numPr>
          <w:ilvl w:val="0"/>
          <w:numId w:val="2"/>
        </w:numPr>
        <w:spacing w:line="360" w:lineRule="auto"/>
        <w:ind w:left="0" w:firstLine="720"/>
        <w:jc w:val="both"/>
      </w:pPr>
      <w:r w:rsidRPr="002373B2">
        <w:t xml:space="preserve">Диченскова А. М. Физкультминутки и пальчиковые игры в начальной школе </w:t>
      </w:r>
      <w:r w:rsidRPr="002373B2">
        <w:lastRenderedPageBreak/>
        <w:t xml:space="preserve">/ А. М Диченскова. – Ростов н/Д: Феникс, 2014. </w:t>
      </w:r>
    </w:p>
    <w:p w14:paraId="7B784FD5" w14:textId="77777777" w:rsidR="00DD67F0" w:rsidRPr="002373B2" w:rsidRDefault="00DD67F0" w:rsidP="002373B2">
      <w:pPr>
        <w:pStyle w:val="ConsPlusNormal"/>
        <w:numPr>
          <w:ilvl w:val="0"/>
          <w:numId w:val="2"/>
        </w:numPr>
        <w:spacing w:line="360" w:lineRule="auto"/>
        <w:ind w:left="0" w:firstLine="720"/>
        <w:jc w:val="both"/>
      </w:pPr>
      <w:r w:rsidRPr="002373B2">
        <w:t xml:space="preserve">Зак В. Г. Я играю в шахматы / В. Г. Зак, Я. Н. Длуголенский. – Л.: Детская литература, 1985. Князева В. Уроки шахмат / В. </w:t>
      </w:r>
    </w:p>
    <w:p w14:paraId="519BA938" w14:textId="77777777" w:rsidR="00DD67F0" w:rsidRPr="002373B2" w:rsidRDefault="00DD67F0" w:rsidP="002373B2">
      <w:pPr>
        <w:pStyle w:val="ConsPlusNormal"/>
        <w:numPr>
          <w:ilvl w:val="0"/>
          <w:numId w:val="2"/>
        </w:numPr>
        <w:spacing w:line="360" w:lineRule="auto"/>
        <w:ind w:left="0" w:firstLine="720"/>
        <w:jc w:val="both"/>
      </w:pPr>
      <w:r w:rsidRPr="002373B2">
        <w:t xml:space="preserve">Князева. – Ташкент: Укитувчи, 1992. </w:t>
      </w:r>
    </w:p>
    <w:p w14:paraId="5BB7B983" w14:textId="77777777" w:rsidR="00DD67F0" w:rsidRPr="002373B2" w:rsidRDefault="00DD67F0" w:rsidP="002373B2">
      <w:pPr>
        <w:pStyle w:val="ConsPlusNormal"/>
        <w:numPr>
          <w:ilvl w:val="0"/>
          <w:numId w:val="2"/>
        </w:numPr>
        <w:spacing w:line="360" w:lineRule="auto"/>
        <w:ind w:left="0" w:firstLine="720"/>
        <w:jc w:val="both"/>
      </w:pPr>
      <w:r w:rsidRPr="002373B2">
        <w:t xml:space="preserve">Костьев А. Н. Шахматный кружок в школе и пионерском лагере: метод. материал для работы с детьми / А. Н. Костьев. – М.: Физкультура и спорт, 1980. </w:t>
      </w:r>
    </w:p>
    <w:p w14:paraId="3254AD35" w14:textId="77777777" w:rsidR="00DD67F0" w:rsidRPr="002373B2" w:rsidRDefault="00DD67F0" w:rsidP="002373B2">
      <w:pPr>
        <w:pStyle w:val="ConsPlusNormal"/>
        <w:numPr>
          <w:ilvl w:val="0"/>
          <w:numId w:val="2"/>
        </w:numPr>
        <w:spacing w:line="360" w:lineRule="auto"/>
        <w:ind w:left="0" w:firstLine="720"/>
        <w:jc w:val="both"/>
      </w:pPr>
      <w:r w:rsidRPr="002373B2">
        <w:t xml:space="preserve">Сухин И. Г. Волшебные фигуры, или Шахматы для детей 2–5 лет / И. Г. Сухин. – М.: Новая школа, 1994. </w:t>
      </w:r>
    </w:p>
    <w:p w14:paraId="7585A331" w14:textId="77777777" w:rsidR="00DD67F0" w:rsidRPr="002373B2" w:rsidRDefault="00DD67F0" w:rsidP="002373B2">
      <w:pPr>
        <w:pStyle w:val="ConsPlusNormal"/>
        <w:numPr>
          <w:ilvl w:val="0"/>
          <w:numId w:val="2"/>
        </w:numPr>
        <w:spacing w:line="360" w:lineRule="auto"/>
        <w:ind w:left="0" w:firstLine="720"/>
        <w:jc w:val="both"/>
      </w:pPr>
      <w:r w:rsidRPr="002373B2">
        <w:t xml:space="preserve">Сухин И. Г. Волшебный шахматный мешочек / И. Г. Сухин. – Испания: Изд. центр Маркота. Международная шахматная академия Г. Каспарова, 1992. </w:t>
      </w:r>
    </w:p>
    <w:p w14:paraId="22D27FF2" w14:textId="77777777" w:rsidR="00DD67F0" w:rsidRPr="002373B2" w:rsidRDefault="00DD67F0" w:rsidP="002373B2">
      <w:pPr>
        <w:pStyle w:val="ConsPlusNormal"/>
        <w:numPr>
          <w:ilvl w:val="0"/>
          <w:numId w:val="2"/>
        </w:numPr>
        <w:spacing w:line="360" w:lineRule="auto"/>
        <w:ind w:left="0" w:firstLine="720"/>
        <w:jc w:val="both"/>
      </w:pPr>
      <w:r w:rsidRPr="002373B2">
        <w:t xml:space="preserve">Сухин И. Г. Приключения в Шахматной стране / И. Г. Сухин. – М.: Педагогика, 1991. </w:t>
      </w:r>
    </w:p>
    <w:p w14:paraId="0083252F" w14:textId="77777777" w:rsidR="00DD67F0" w:rsidRPr="002373B2" w:rsidRDefault="00DD67F0" w:rsidP="002373B2">
      <w:pPr>
        <w:pStyle w:val="ConsPlusNormal"/>
        <w:numPr>
          <w:ilvl w:val="0"/>
          <w:numId w:val="2"/>
        </w:numPr>
        <w:spacing w:line="360" w:lineRule="auto"/>
        <w:ind w:left="0" w:firstLine="720"/>
        <w:jc w:val="both"/>
      </w:pPr>
      <w:r w:rsidRPr="002373B2">
        <w:t xml:space="preserve">Сухин И. Г. Удивительные приключения в Шахматной стране / И. Г. Сухин. – М.: Поматур, 2000. </w:t>
      </w:r>
    </w:p>
    <w:p w14:paraId="42362D61" w14:textId="77777777" w:rsidR="00DD67F0" w:rsidRPr="002373B2" w:rsidRDefault="00DD67F0" w:rsidP="002373B2">
      <w:pPr>
        <w:pStyle w:val="ConsPlusNormal"/>
        <w:numPr>
          <w:ilvl w:val="0"/>
          <w:numId w:val="2"/>
        </w:numPr>
        <w:spacing w:line="360" w:lineRule="auto"/>
        <w:ind w:left="0" w:firstLine="720"/>
        <w:jc w:val="both"/>
      </w:pPr>
      <w:r w:rsidRPr="002373B2">
        <w:t xml:space="preserve">Сухин И. Г. Шахматы для самых маленьких / И. Г. Сухин. – М.: Астрель, АСТ, 2000. </w:t>
      </w:r>
    </w:p>
    <w:p w14:paraId="3377A9A6" w14:textId="77777777" w:rsidR="00DD67F0" w:rsidRPr="002373B2" w:rsidRDefault="00DD67F0" w:rsidP="002373B2">
      <w:pPr>
        <w:pStyle w:val="ConsPlusNormal"/>
        <w:numPr>
          <w:ilvl w:val="0"/>
          <w:numId w:val="2"/>
        </w:numPr>
        <w:spacing w:line="360" w:lineRule="auto"/>
        <w:ind w:left="0" w:firstLine="720"/>
        <w:jc w:val="both"/>
      </w:pPr>
      <w:r w:rsidRPr="002373B2">
        <w:t xml:space="preserve">Сухин И. Г. Шахматы, первый год, или Там клетки чёрно-белые чудес и тайн полны: учеб. для 1 класса четырёхлетней и трёхлетней начальной школы / И. Г. </w:t>
      </w:r>
    </w:p>
    <w:p w14:paraId="10B40838" w14:textId="77777777" w:rsidR="00DD67F0" w:rsidRPr="002373B2" w:rsidRDefault="00DD67F0" w:rsidP="002373B2">
      <w:pPr>
        <w:pStyle w:val="ConsPlusNormal"/>
        <w:numPr>
          <w:ilvl w:val="0"/>
          <w:numId w:val="2"/>
        </w:numPr>
        <w:spacing w:line="360" w:lineRule="auto"/>
        <w:ind w:left="0" w:firstLine="720"/>
        <w:jc w:val="both"/>
      </w:pPr>
      <w:r w:rsidRPr="002373B2">
        <w:t>Сухин. – Обнинск: Духовное возрождение, 1998. Сухин И. Г. Шахматы, первый год, или Учусь и учу: пособие для учителя / И. Г. Сухин. – Обнинск: Духовное возрождение, 1999</w:t>
      </w:r>
    </w:p>
    <w:p w14:paraId="65AC07AF" w14:textId="77777777" w:rsidR="008122E3" w:rsidRPr="002373B2" w:rsidRDefault="008122E3" w:rsidP="002373B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B2">
        <w:rPr>
          <w:rFonts w:ascii="Times New Roman" w:hAnsi="Times New Roman" w:cs="Times New Roman"/>
          <w:sz w:val="24"/>
          <w:szCs w:val="24"/>
        </w:rPr>
        <w:t>Шахматы в школе. 1 класс. Методические рекомендации / Е. А. Прудникова, Е. И. Волкова. — М. : Просвещение, 2019. — 87 с.</w:t>
      </w:r>
    </w:p>
    <w:p w14:paraId="13AFBF62" w14:textId="77777777" w:rsidR="008122E3" w:rsidRPr="002373B2" w:rsidRDefault="008122E3" w:rsidP="002373B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B2">
        <w:rPr>
          <w:rFonts w:ascii="Times New Roman" w:hAnsi="Times New Roman" w:cs="Times New Roman"/>
          <w:sz w:val="24"/>
          <w:szCs w:val="24"/>
        </w:rPr>
        <w:t>Шахматы в школе. 1-7 классы. Сборник примерных рабочих программ / Е. А. Прудникова, Е. И. Волкова. — М. : Просвещение, 2019. — 64 с.</w:t>
      </w:r>
    </w:p>
    <w:p w14:paraId="584DE146" w14:textId="77777777" w:rsidR="007A2528" w:rsidRPr="002373B2" w:rsidRDefault="007A2528" w:rsidP="002373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C82FFE" w14:textId="77777777" w:rsidR="007A2528" w:rsidRPr="002373B2" w:rsidRDefault="007A2528" w:rsidP="002373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3B2">
        <w:rPr>
          <w:rFonts w:ascii="Times New Roman" w:hAnsi="Times New Roman" w:cs="Times New Roman"/>
          <w:sz w:val="24"/>
          <w:szCs w:val="24"/>
        </w:rPr>
        <w:t xml:space="preserve">Следует обратить внимание на </w:t>
      </w:r>
      <w:hyperlink r:id="rId6" w:history="1">
        <w:r w:rsidRPr="002373B2">
          <w:rPr>
            <w:rStyle w:val="a5"/>
            <w:rFonts w:ascii="Times New Roman" w:hAnsi="Times New Roman" w:cs="Times New Roman"/>
            <w:sz w:val="24"/>
            <w:szCs w:val="24"/>
          </w:rPr>
          <w:t>электронную форму учебника</w:t>
        </w:r>
      </w:hyperlink>
      <w:r w:rsidRPr="002373B2">
        <w:rPr>
          <w:rFonts w:ascii="Times New Roman" w:hAnsi="Times New Roman" w:cs="Times New Roman"/>
          <w:sz w:val="24"/>
          <w:szCs w:val="24"/>
        </w:rPr>
        <w:t xml:space="preserve"> (ЭФУ) «Шахматы в школе».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 w:rsidRPr="002373B2">
        <w:rPr>
          <w:rFonts w:ascii="Times New Roman" w:hAnsi="Times New Roman" w:cs="Times New Roman"/>
          <w:sz w:val="24"/>
          <w:szCs w:val="24"/>
        </w:rPr>
        <w:t xml:space="preserve"> «Просвещение»</w:t>
      </w:r>
      <w:r w:rsidRPr="002373B2">
        <w:rPr>
          <w:rFonts w:ascii="Times New Roman" w:hAnsi="Times New Roman" w:cs="Times New Roman"/>
          <w:sz w:val="24"/>
          <w:szCs w:val="24"/>
        </w:rPr>
        <w:t xml:space="preserve">). </w:t>
      </w:r>
      <w:r w:rsidRPr="002373B2">
        <w:rPr>
          <w:rFonts w:ascii="Times New Roman" w:hAnsi="Times New Roman" w:cs="Times New Roman"/>
          <w:sz w:val="24"/>
          <w:szCs w:val="24"/>
        </w:rPr>
        <w:lastRenderedPageBreak/>
        <w:t>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мультимедиаконтента.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так и во время самостоятельной работы дома, при подготовке к уроку, для проведения внеурочных мероприятий.</w:t>
      </w:r>
    </w:p>
    <w:p w14:paraId="32237399" w14:textId="77777777" w:rsidR="00A56235" w:rsidRPr="002373B2" w:rsidRDefault="00A56235" w:rsidP="002373B2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Интернет:</w:t>
      </w:r>
    </w:p>
    <w:p w14:paraId="196BE490" w14:textId="77777777" w:rsidR="00A56235" w:rsidRPr="002373B2" w:rsidRDefault="00A56235" w:rsidP="002373B2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3B2">
        <w:rPr>
          <w:rFonts w:ascii="Times New Roman" w:hAnsi="Times New Roman" w:cs="Times New Roman"/>
          <w:sz w:val="24"/>
          <w:szCs w:val="24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7" w:tgtFrame="_blank" w:tooltip="https://yaroblchess.ru/" w:history="1">
        <w:r w:rsidRPr="002373B2">
          <w:rPr>
            <w:rFonts w:ascii="Times New Roman" w:hAnsi="Times New Roman" w:cs="Times New Roman"/>
            <w:sz w:val="24"/>
            <w:szCs w:val="24"/>
          </w:rPr>
          <w:t>https://yaroblchess.ru/</w:t>
        </w:r>
      </w:hyperlink>
      <w:r w:rsidRPr="002373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C1844" w14:textId="77777777" w:rsidR="001C1350" w:rsidRPr="002373B2" w:rsidRDefault="001C1350" w:rsidP="002373B2">
      <w:pPr>
        <w:pStyle w:val="a4"/>
        <w:numPr>
          <w:ilvl w:val="0"/>
          <w:numId w:val="3"/>
        </w:numPr>
        <w:spacing w:after="0" w:line="360" w:lineRule="auto"/>
        <w:ind w:left="0" w:firstLine="756"/>
        <w:jc w:val="both"/>
        <w:rPr>
          <w:rFonts w:ascii="Times New Roman" w:hAnsi="Times New Roman" w:cs="Times New Roman"/>
          <w:sz w:val="24"/>
          <w:szCs w:val="24"/>
        </w:rPr>
      </w:pPr>
      <w:r w:rsidRPr="002373B2">
        <w:rPr>
          <w:rFonts w:ascii="Times New Roman" w:hAnsi="Times New Roman" w:cs="Times New Roman"/>
          <w:sz w:val="24"/>
          <w:szCs w:val="24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8" w:history="1">
        <w:r w:rsidRPr="002373B2">
          <w:rPr>
            <w:rStyle w:val="a5"/>
            <w:rFonts w:ascii="Times New Roman" w:hAnsi="Times New Roman" w:cs="Times New Roman"/>
            <w:sz w:val="24"/>
            <w:szCs w:val="24"/>
          </w:rPr>
          <w:t>Шахматное образование в Ярославской области — Ярославская область (yar.ru)</w:t>
        </w:r>
      </w:hyperlink>
    </w:p>
    <w:p w14:paraId="45ABCC22" w14:textId="77777777" w:rsidR="00A56235" w:rsidRPr="002373B2" w:rsidRDefault="00A56235" w:rsidP="002373B2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756"/>
        <w:jc w:val="both"/>
        <w:rPr>
          <w:rFonts w:ascii="Times New Roman" w:hAnsi="Times New Roman" w:cs="Times New Roman"/>
          <w:sz w:val="24"/>
          <w:szCs w:val="24"/>
        </w:rPr>
      </w:pPr>
      <w:r w:rsidRPr="002373B2">
        <w:rPr>
          <w:rFonts w:ascii="Times New Roman" w:hAnsi="Times New Roman" w:cs="Times New Roman"/>
          <w:sz w:val="24"/>
          <w:szCs w:val="24"/>
        </w:rPr>
        <w:t xml:space="preserve">Федерация шахмат России [Электронный ресурс]. – М. : 2006-2023 ФШР. – Режим доступа: </w:t>
      </w:r>
      <w:hyperlink r:id="rId9" w:history="1">
        <w:r w:rsidRPr="002373B2">
          <w:rPr>
            <w:rStyle w:val="a5"/>
            <w:rFonts w:ascii="Times New Roman" w:hAnsi="Times New Roman" w:cs="Times New Roman"/>
            <w:sz w:val="24"/>
            <w:szCs w:val="24"/>
          </w:rPr>
          <w:t>Федерация шахмат России (ruchess.ru)</w:t>
        </w:r>
      </w:hyperlink>
    </w:p>
    <w:p w14:paraId="583ADD04" w14:textId="77777777" w:rsidR="00E00BE9" w:rsidRPr="002373B2" w:rsidRDefault="00E00BE9" w:rsidP="002373B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3B2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14:paraId="653DBA44" w14:textId="77777777" w:rsidR="00E00BE9" w:rsidRPr="002373B2" w:rsidRDefault="00E00BE9" w:rsidP="002373B2">
      <w:pPr>
        <w:pStyle w:val="a7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2373B2">
        <w:rPr>
          <w:rFonts w:ascii="Times New Roman" w:hAnsi="Times New Roman" w:cs="Times New Roman"/>
        </w:rPr>
        <w:t>доска шахматная демонстрационная с фигурами демонстрационными;</w:t>
      </w:r>
    </w:p>
    <w:p w14:paraId="0C1FBE6A" w14:textId="77777777" w:rsidR="00E00BE9" w:rsidRPr="002373B2" w:rsidRDefault="00E00BE9" w:rsidP="002373B2">
      <w:pPr>
        <w:pStyle w:val="a7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2373B2">
        <w:rPr>
          <w:rFonts w:ascii="Times New Roman" w:hAnsi="Times New Roman" w:cs="Times New Roman"/>
        </w:rPr>
        <w:t>доска шахматная с фигурами шахматными;</w:t>
      </w:r>
    </w:p>
    <w:p w14:paraId="38D897B7" w14:textId="77777777" w:rsidR="00E00BE9" w:rsidRPr="002373B2" w:rsidRDefault="00E00BE9" w:rsidP="002373B2">
      <w:pPr>
        <w:pStyle w:val="a7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2373B2">
        <w:rPr>
          <w:rFonts w:ascii="Times New Roman" w:hAnsi="Times New Roman" w:cs="Times New Roman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14:paraId="68410B97" w14:textId="77777777" w:rsidR="00E00BE9" w:rsidRPr="002373B2" w:rsidRDefault="00E00BE9" w:rsidP="002373B2">
      <w:pPr>
        <w:pStyle w:val="a7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2373B2">
        <w:rPr>
          <w:rFonts w:ascii="Times New Roman" w:hAnsi="Times New Roman" w:cs="Times New Roman"/>
        </w:rPr>
        <w:t>секундомер;</w:t>
      </w:r>
    </w:p>
    <w:p w14:paraId="22667DF8" w14:textId="77777777" w:rsidR="001C1350" w:rsidRPr="002373B2" w:rsidRDefault="00E00BE9" w:rsidP="002373B2">
      <w:pPr>
        <w:pStyle w:val="a7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212529"/>
        </w:rPr>
      </w:pPr>
      <w:r w:rsidRPr="002373B2">
        <w:rPr>
          <w:rFonts w:ascii="Times New Roman" w:hAnsi="Times New Roman" w:cs="Times New Roman"/>
        </w:rPr>
        <w:t>часы шахматные</w:t>
      </w:r>
      <w:r w:rsidRPr="002373B2">
        <w:rPr>
          <w:rFonts w:ascii="Times New Roman" w:hAnsi="Times New Roman" w:cs="Times New Roman"/>
          <w:color w:val="212529"/>
        </w:rPr>
        <w:t>.</w:t>
      </w:r>
    </w:p>
    <w:sectPr w:rsidR="001C1350" w:rsidRPr="0023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680580"/>
    <w:multiLevelType w:val="hybridMultilevel"/>
    <w:tmpl w:val="6C82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BD"/>
    <w:rsid w:val="0000302D"/>
    <w:rsid w:val="000408D2"/>
    <w:rsid w:val="00071E9C"/>
    <w:rsid w:val="0016218C"/>
    <w:rsid w:val="00184D34"/>
    <w:rsid w:val="001C1350"/>
    <w:rsid w:val="001C4C2B"/>
    <w:rsid w:val="001D7E78"/>
    <w:rsid w:val="002373B2"/>
    <w:rsid w:val="002A6C96"/>
    <w:rsid w:val="002D21A4"/>
    <w:rsid w:val="003861D2"/>
    <w:rsid w:val="003D5820"/>
    <w:rsid w:val="003E09C0"/>
    <w:rsid w:val="00420F19"/>
    <w:rsid w:val="004B77E2"/>
    <w:rsid w:val="005E0EF3"/>
    <w:rsid w:val="00650AB2"/>
    <w:rsid w:val="006D59B5"/>
    <w:rsid w:val="00715AC4"/>
    <w:rsid w:val="007707E7"/>
    <w:rsid w:val="007A2528"/>
    <w:rsid w:val="008122E3"/>
    <w:rsid w:val="008964A5"/>
    <w:rsid w:val="008B0334"/>
    <w:rsid w:val="008B6325"/>
    <w:rsid w:val="008F3F15"/>
    <w:rsid w:val="009D0AAD"/>
    <w:rsid w:val="00A25ADC"/>
    <w:rsid w:val="00A56235"/>
    <w:rsid w:val="00A67D7B"/>
    <w:rsid w:val="00AE347D"/>
    <w:rsid w:val="00C15078"/>
    <w:rsid w:val="00C21C5B"/>
    <w:rsid w:val="00C223ED"/>
    <w:rsid w:val="00C225EC"/>
    <w:rsid w:val="00C42983"/>
    <w:rsid w:val="00CD1C1D"/>
    <w:rsid w:val="00DD67F0"/>
    <w:rsid w:val="00DF5475"/>
    <w:rsid w:val="00E00BE9"/>
    <w:rsid w:val="00E2126F"/>
    <w:rsid w:val="00ED2EBD"/>
    <w:rsid w:val="00F021B5"/>
    <w:rsid w:val="00F61251"/>
    <w:rsid w:val="00F7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1766"/>
  <w15:chartTrackingRefBased/>
  <w15:docId w15:val="{8F2AE71D-E466-4930-908F-BD4CCA3B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73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373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placeholder">
    <w:name w:val="placeholder"/>
    <w:basedOn w:val="a0"/>
    <w:rsid w:val="002373B2"/>
  </w:style>
  <w:style w:type="character" w:customStyle="1" w:styleId="10">
    <w:name w:val="Заголовок 1 Знак"/>
    <w:basedOn w:val="a0"/>
    <w:link w:val="1"/>
    <w:uiPriority w:val="9"/>
    <w:rsid w:val="002373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2373B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373B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3" Type="http://schemas.openxmlformats.org/officeDocument/2006/relationships/styles" Target="styles.xml"/><Relationship Id="rId7" Type="http://schemas.openxmlformats.org/officeDocument/2006/relationships/hyperlink" Target="https://yaroblches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prosv.ru/item/288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C792C-8DA0-4357-B4E0-41B10551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2799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admin</cp:lastModifiedBy>
  <cp:revision>39</cp:revision>
  <dcterms:created xsi:type="dcterms:W3CDTF">2023-08-07T05:44:00Z</dcterms:created>
  <dcterms:modified xsi:type="dcterms:W3CDTF">2023-11-26T04:56:00Z</dcterms:modified>
</cp:coreProperties>
</file>